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FCA02" w14:textId="77777777" w:rsidR="00AE317E" w:rsidRPr="007519A6" w:rsidRDefault="00AE317E" w:rsidP="007519A6">
      <w:pPr>
        <w:pStyle w:val="a3"/>
        <w:shd w:val="clear" w:color="auto" w:fill="FFFFFF"/>
        <w:spacing w:before="0" w:beforeAutospacing="0" w:after="0" w:afterAutospacing="0"/>
        <w:jc w:val="center"/>
        <w:rPr>
          <w:color w:val="262626"/>
          <w:sz w:val="28"/>
          <w:szCs w:val="28"/>
          <w:lang w:val="ru-RU"/>
        </w:rPr>
      </w:pPr>
      <w:r w:rsidRPr="007519A6">
        <w:rPr>
          <w:rStyle w:val="a4"/>
          <w:color w:val="262626"/>
          <w:sz w:val="28"/>
          <w:szCs w:val="28"/>
          <w:lang w:val="ru-RU"/>
        </w:rPr>
        <w:t>Согласие на обработку персональных данных Пользователей</w:t>
      </w:r>
      <w:r w:rsidRPr="007519A6">
        <w:rPr>
          <w:bCs/>
          <w:color w:val="262626"/>
          <w:sz w:val="28"/>
          <w:szCs w:val="28"/>
          <w:lang w:val="ru-RU"/>
        </w:rPr>
        <w:br/>
      </w:r>
      <w:r w:rsidRPr="007519A6">
        <w:rPr>
          <w:color w:val="262626"/>
          <w:sz w:val="28"/>
          <w:szCs w:val="28"/>
          <w:lang w:val="ru-RU"/>
        </w:rPr>
        <w:br/>
      </w:r>
    </w:p>
    <w:p w14:paraId="58C59FA4" w14:textId="77777777" w:rsidR="00AE317E" w:rsidRPr="007519A6" w:rsidRDefault="00AE317E" w:rsidP="007519A6">
      <w:pPr>
        <w:pStyle w:val="a3"/>
        <w:shd w:val="clear" w:color="auto" w:fill="FFFFFF"/>
        <w:spacing w:before="0" w:beforeAutospacing="0" w:after="0" w:afterAutospacing="0"/>
        <w:jc w:val="both"/>
        <w:rPr>
          <w:i/>
          <w:color w:val="262626"/>
          <w:sz w:val="28"/>
          <w:szCs w:val="28"/>
          <w:lang w:val="ru-RU"/>
        </w:rPr>
      </w:pPr>
      <w:r w:rsidRPr="007519A6">
        <w:rPr>
          <w:rStyle w:val="a4"/>
          <w:b w:val="0"/>
          <w:i/>
          <w:color w:val="262626"/>
          <w:sz w:val="28"/>
          <w:szCs w:val="28"/>
          <w:lang w:val="ru-RU"/>
        </w:rPr>
        <w:t>Термины:</w:t>
      </w:r>
    </w:p>
    <w:p w14:paraId="308A4C84" w14:textId="261696C9" w:rsidR="00AE317E" w:rsidRPr="00ED4E31" w:rsidRDefault="00AE317E" w:rsidP="00ED4E31">
      <w:pPr>
        <w:spacing w:after="0"/>
        <w:jc w:val="both"/>
        <w:rPr>
          <w:color w:val="262626"/>
          <w:sz w:val="28"/>
          <w:szCs w:val="28"/>
          <w:lang w:val="ru-RU"/>
        </w:rPr>
      </w:pPr>
      <w:r w:rsidRPr="007519A6">
        <w:rPr>
          <w:color w:val="262626"/>
          <w:sz w:val="28"/>
          <w:szCs w:val="28"/>
          <w:lang w:val="ru-RU"/>
        </w:rPr>
        <w:t>1</w:t>
      </w:r>
      <w:r w:rsidRPr="00ED4E31">
        <w:rPr>
          <w:rFonts w:ascii="Times New Roman" w:hAnsi="Times New Roman" w:cs="Times New Roman"/>
          <w:color w:val="262626"/>
          <w:sz w:val="28"/>
          <w:szCs w:val="28"/>
          <w:lang w:val="ru-RU"/>
        </w:rPr>
        <w:t>.1. Оператор –</w:t>
      </w:r>
      <w:r w:rsidR="00ED4E31">
        <w:rPr>
          <w:color w:val="262626"/>
          <w:sz w:val="28"/>
          <w:szCs w:val="28"/>
          <w:lang w:val="ru-RU"/>
        </w:rPr>
        <w:t xml:space="preserve"> </w:t>
      </w:r>
      <w:r w:rsidR="00ED4E31" w:rsidRPr="001520D0">
        <w:rPr>
          <w:rFonts w:ascii="Times New Roman" w:hAnsi="Times New Roman" w:cs="Times New Roman"/>
          <w:b/>
          <w:bCs/>
          <w:sz w:val="28"/>
          <w:szCs w:val="28"/>
          <w:lang w:val="ru-RU"/>
        </w:rPr>
        <w:t xml:space="preserve">Товарищества с ограниченной ответственностью </w:t>
      </w:r>
      <w:r w:rsidR="00ED4E31" w:rsidRPr="001520D0">
        <w:rPr>
          <w:rFonts w:ascii="Times New Roman" w:hAnsi="Times New Roman" w:cs="Times New Roman"/>
          <w:b/>
          <w:bCs/>
          <w:color w:val="000000"/>
          <w:sz w:val="28"/>
          <w:szCs w:val="28"/>
          <w:lang w:val="ru-RU"/>
        </w:rPr>
        <w:t>«</w:t>
      </w:r>
      <w:r w:rsidR="00ED4E31" w:rsidRPr="00ED4E31">
        <w:rPr>
          <w:rFonts w:ascii="Times New Roman" w:hAnsi="Times New Roman" w:cs="Times New Roman"/>
          <w:b/>
          <w:bCs/>
          <w:color w:val="000000"/>
          <w:sz w:val="28"/>
          <w:szCs w:val="28"/>
        </w:rPr>
        <w:t>UNIVERA</w:t>
      </w:r>
      <w:r w:rsidR="00ED4E31" w:rsidRPr="001520D0">
        <w:rPr>
          <w:rFonts w:ascii="Times New Roman" w:hAnsi="Times New Roman" w:cs="Times New Roman"/>
          <w:b/>
          <w:bCs/>
          <w:color w:val="000000"/>
          <w:sz w:val="28"/>
          <w:szCs w:val="28"/>
          <w:lang w:val="ru-RU"/>
        </w:rPr>
        <w:t xml:space="preserve"> </w:t>
      </w:r>
      <w:r w:rsidR="00ED4E31" w:rsidRPr="00ED4E31">
        <w:rPr>
          <w:rFonts w:ascii="Times New Roman" w:hAnsi="Times New Roman" w:cs="Times New Roman"/>
          <w:b/>
          <w:bCs/>
          <w:color w:val="000000"/>
          <w:sz w:val="28"/>
          <w:szCs w:val="28"/>
        </w:rPr>
        <w:t>GROUP</w:t>
      </w:r>
      <w:r w:rsidR="00ED4E31" w:rsidRPr="001520D0">
        <w:rPr>
          <w:rFonts w:ascii="Times New Roman" w:hAnsi="Times New Roman" w:cs="Times New Roman"/>
          <w:b/>
          <w:bCs/>
          <w:sz w:val="28"/>
          <w:szCs w:val="28"/>
          <w:lang w:val="ru-RU"/>
        </w:rPr>
        <w:t xml:space="preserve">», </w:t>
      </w:r>
      <w:r w:rsidR="00602B69" w:rsidRPr="00ED4E31">
        <w:rPr>
          <w:rFonts w:ascii="Times New Roman" w:hAnsi="Times New Roman" w:cs="Times New Roman"/>
          <w:color w:val="000000"/>
          <w:sz w:val="28"/>
          <w:szCs w:val="28"/>
          <w:lang w:val="ru-RU"/>
        </w:rPr>
        <w:t>расположенного по адресу: Республика Казахстан,</w:t>
      </w:r>
      <w:r w:rsidR="00ED4E31" w:rsidRPr="001520D0">
        <w:rPr>
          <w:rFonts w:ascii="Times New Roman" w:hAnsi="Times New Roman" w:cs="Times New Roman"/>
          <w:sz w:val="24"/>
          <w:szCs w:val="24"/>
          <w:lang w:val="ru-RU"/>
        </w:rPr>
        <w:t xml:space="preserve"> </w:t>
      </w:r>
      <w:r w:rsidR="00ED4E31" w:rsidRPr="001520D0">
        <w:rPr>
          <w:rFonts w:ascii="Times New Roman" w:hAnsi="Times New Roman" w:cs="Times New Roman"/>
          <w:sz w:val="28"/>
          <w:szCs w:val="28"/>
          <w:lang w:val="ru-RU"/>
        </w:rPr>
        <w:t xml:space="preserve">г. Астана, </w:t>
      </w:r>
      <w:r w:rsidR="00ED4E31" w:rsidRPr="001520D0">
        <w:rPr>
          <w:rFonts w:ascii="Times New Roman" w:hAnsi="Times New Roman" w:cs="Times New Roman"/>
          <w:bCs/>
          <w:sz w:val="28"/>
          <w:szCs w:val="28"/>
          <w:lang w:val="ru-RU"/>
        </w:rPr>
        <w:t xml:space="preserve">Есильский р-н, ул. Д. Қонаев, д. 14, нп 15, </w:t>
      </w:r>
      <w:r w:rsidR="00ED4E31" w:rsidRPr="001520D0">
        <w:rPr>
          <w:rFonts w:ascii="Times New Roman" w:hAnsi="Times New Roman" w:cs="Times New Roman"/>
          <w:sz w:val="28"/>
          <w:szCs w:val="28"/>
          <w:lang w:val="ru-RU"/>
        </w:rPr>
        <w:t>БИН 260140031322</w:t>
      </w:r>
      <w:r w:rsidRPr="00ED4E31">
        <w:rPr>
          <w:color w:val="262626"/>
          <w:sz w:val="28"/>
          <w:szCs w:val="28"/>
          <w:lang w:val="ru-RU"/>
        </w:rPr>
        <w:t>;</w:t>
      </w:r>
    </w:p>
    <w:p w14:paraId="44A63A0C" w14:textId="77777777" w:rsidR="00AE317E" w:rsidRPr="007519A6" w:rsidRDefault="00AE317E" w:rsidP="00ED4E31">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1.2. Электронный ресурс – веб-сайты Оператора в сети «Интернет», включая их версии для мобильных устройств и иных мультимедийных устройств (далее – Электронный ресурс, либо Сайт);</w:t>
      </w:r>
    </w:p>
    <w:p w14:paraId="380DACE3" w14:textId="77777777" w:rsidR="00AE317E" w:rsidRPr="007519A6" w:rsidRDefault="00AE317E" w:rsidP="00ED4E31">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1.3. Пользователь – любое лицо, посещающее Электронный ресурс Оператора и/или предоставляющее Оператору свои персональные данные для использования функционала Электронного ресурса.</w:t>
      </w:r>
    </w:p>
    <w:p w14:paraId="7FAE41B9" w14:textId="77777777" w:rsidR="00AE317E" w:rsidRPr="007519A6" w:rsidRDefault="00AE317E" w:rsidP="00ED4E31">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br/>
      </w:r>
      <w:r w:rsidRPr="007519A6">
        <w:rPr>
          <w:rStyle w:val="a4"/>
          <w:color w:val="262626"/>
          <w:sz w:val="28"/>
          <w:szCs w:val="28"/>
          <w:lang w:val="ru-RU"/>
        </w:rPr>
        <w:t>Текст Согласия:</w:t>
      </w:r>
    </w:p>
    <w:p w14:paraId="5B1C5E6D"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1.</w:t>
      </w:r>
      <w:r w:rsidRPr="007519A6">
        <w:rPr>
          <w:color w:val="262626"/>
          <w:sz w:val="28"/>
          <w:szCs w:val="28"/>
        </w:rPr>
        <w:t> </w:t>
      </w:r>
      <w:r w:rsidRPr="007519A6">
        <w:rPr>
          <w:color w:val="262626"/>
          <w:sz w:val="28"/>
          <w:szCs w:val="28"/>
          <w:lang w:val="ru-RU"/>
        </w:rPr>
        <w:t>Пользователь, использующий Электронный ресурс и (или) направляющий какую-либо информацию посредством сервисов Электронного ресурса (подписка на новостные и иные рассыл</w:t>
      </w:r>
      <w:r w:rsidR="00B0691C">
        <w:rPr>
          <w:color w:val="262626"/>
          <w:sz w:val="28"/>
          <w:szCs w:val="28"/>
          <w:lang w:val="ru-RU"/>
        </w:rPr>
        <w:t>ки, направление писем</w:t>
      </w:r>
      <w:r w:rsidRPr="007519A6">
        <w:rPr>
          <w:color w:val="262626"/>
          <w:sz w:val="28"/>
          <w:szCs w:val="28"/>
          <w:lang w:val="ru-RU"/>
        </w:rPr>
        <w:t>, иные способы) такими действиями (в том числе вводом и направлением персональной информации) подтверждает, что им принято решение о предоставлении его персональных данных, и выражает сво</w:t>
      </w:r>
      <w:r w:rsidR="00602B69" w:rsidRPr="007519A6">
        <w:rPr>
          <w:color w:val="262626"/>
          <w:sz w:val="28"/>
          <w:szCs w:val="28"/>
          <w:lang w:val="ru-RU"/>
        </w:rPr>
        <w:t>е полное согласие в соответствием</w:t>
      </w:r>
      <w:r w:rsidRPr="007519A6">
        <w:rPr>
          <w:color w:val="262626"/>
          <w:sz w:val="28"/>
          <w:szCs w:val="28"/>
          <w:lang w:val="ru-RU"/>
        </w:rPr>
        <w:t xml:space="preserve"> </w:t>
      </w:r>
      <w:r w:rsidR="00602B69" w:rsidRPr="007519A6">
        <w:rPr>
          <w:color w:val="000000"/>
          <w:sz w:val="28"/>
          <w:szCs w:val="28"/>
          <w:lang w:val="ru-RU"/>
        </w:rPr>
        <w:t>Закона Республики Казахстан № 94-</w:t>
      </w:r>
      <w:r w:rsidR="00602B69" w:rsidRPr="007519A6">
        <w:rPr>
          <w:color w:val="000000"/>
          <w:sz w:val="28"/>
          <w:szCs w:val="28"/>
        </w:rPr>
        <w:t>V</w:t>
      </w:r>
      <w:r w:rsidR="00602B69" w:rsidRPr="007519A6">
        <w:rPr>
          <w:color w:val="000000"/>
          <w:sz w:val="28"/>
          <w:szCs w:val="28"/>
          <w:lang w:val="ru-RU"/>
        </w:rPr>
        <w:t xml:space="preserve"> «О персональных данных и их защите» </w:t>
      </w:r>
      <w:r w:rsidRPr="007519A6">
        <w:rPr>
          <w:color w:val="262626"/>
          <w:sz w:val="28"/>
          <w:szCs w:val="28"/>
          <w:lang w:val="ru-RU"/>
        </w:rPr>
        <w:t>на смешанную обработку, сбор, использование, хранение, уточнение (обновление, изменение), обезличивание, блокирование, уничтожение своих персональных данных, согласие на обработку персональных данных, введенных в представленные для заполнения формы, а также иных данных, которые могут быть технически переданы Оператору посредством сети Интернет.</w:t>
      </w:r>
    </w:p>
    <w:p w14:paraId="67AAEC5B" w14:textId="41411DB7" w:rsidR="00AE317E" w:rsidRPr="00ED4E31" w:rsidRDefault="00AE317E" w:rsidP="00ED4E31">
      <w:pPr>
        <w:spacing w:after="0" w:line="240" w:lineRule="auto"/>
        <w:jc w:val="both"/>
        <w:outlineLvl w:val="0"/>
        <w:rPr>
          <w:rFonts w:ascii="Times New Roman" w:hAnsi="Times New Roman" w:cs="Times New Roman"/>
          <w:color w:val="262626"/>
          <w:sz w:val="28"/>
          <w:szCs w:val="28"/>
          <w:lang w:val="ru-RU"/>
        </w:rPr>
      </w:pPr>
      <w:r w:rsidRPr="007519A6">
        <w:rPr>
          <w:rFonts w:ascii="Times New Roman" w:hAnsi="Times New Roman" w:cs="Times New Roman"/>
          <w:color w:val="262626"/>
          <w:sz w:val="28"/>
          <w:szCs w:val="28"/>
          <w:lang w:val="ru-RU"/>
        </w:rPr>
        <w:t>Пользователь предоставляет согласие на обработку персональных данных свободно, своей волей и в своем интересе, в соответствии с настоящим Согласием и</w:t>
      </w:r>
      <w:r w:rsidR="00602B69" w:rsidRPr="007519A6">
        <w:rPr>
          <w:rFonts w:ascii="Times New Roman" w:hAnsi="Times New Roman" w:cs="Times New Roman"/>
          <w:color w:val="262626"/>
          <w:sz w:val="28"/>
          <w:szCs w:val="28"/>
          <w:lang w:val="ru-RU"/>
        </w:rPr>
        <w:t xml:space="preserve"> </w:t>
      </w:r>
      <w:r w:rsidR="00602B69" w:rsidRPr="007519A6">
        <w:rPr>
          <w:rFonts w:ascii="Times New Roman" w:hAnsi="Times New Roman" w:cs="Times New Roman"/>
          <w:bCs/>
          <w:color w:val="000000"/>
          <w:kern w:val="36"/>
          <w:sz w:val="28"/>
          <w:szCs w:val="28"/>
          <w:lang w:val="ru-RU"/>
        </w:rPr>
        <w:t xml:space="preserve">Политикой безопасности персональных данных </w:t>
      </w:r>
      <w:r w:rsidR="00602B69" w:rsidRPr="007519A6">
        <w:rPr>
          <w:rFonts w:ascii="Times New Roman" w:hAnsi="Times New Roman" w:cs="Times New Roman"/>
          <w:bCs/>
          <w:color w:val="000000"/>
          <w:sz w:val="28"/>
          <w:szCs w:val="28"/>
          <w:lang w:val="ru-RU"/>
        </w:rPr>
        <w:t>в отношении сбора,</w:t>
      </w:r>
      <w:r w:rsidR="00602B69" w:rsidRPr="007519A6">
        <w:rPr>
          <w:rFonts w:ascii="Times New Roman" w:hAnsi="Times New Roman" w:cs="Times New Roman"/>
          <w:bCs/>
          <w:color w:val="000000"/>
          <w:sz w:val="28"/>
          <w:szCs w:val="28"/>
        </w:rPr>
        <w:t> </w:t>
      </w:r>
      <w:r w:rsidR="00602B69" w:rsidRPr="007519A6">
        <w:rPr>
          <w:rFonts w:ascii="Times New Roman" w:hAnsi="Times New Roman" w:cs="Times New Roman"/>
          <w:bCs/>
          <w:color w:val="000000"/>
          <w:sz w:val="28"/>
          <w:szCs w:val="28"/>
          <w:lang w:val="ru-RU"/>
        </w:rPr>
        <w:t xml:space="preserve">обработки и обеспечения безопасности персональных </w:t>
      </w:r>
      <w:proofErr w:type="gramStart"/>
      <w:r w:rsidR="00602B69" w:rsidRPr="007519A6">
        <w:rPr>
          <w:rFonts w:ascii="Times New Roman" w:hAnsi="Times New Roman" w:cs="Times New Roman"/>
          <w:bCs/>
          <w:color w:val="000000"/>
          <w:sz w:val="28"/>
          <w:szCs w:val="28"/>
          <w:lang w:val="ru-RU"/>
        </w:rPr>
        <w:t>данных</w:t>
      </w:r>
      <w:r w:rsidR="00ED4E31">
        <w:rPr>
          <w:rFonts w:ascii="Times New Roman" w:hAnsi="Times New Roman" w:cs="Times New Roman"/>
          <w:bCs/>
          <w:color w:val="000000"/>
          <w:sz w:val="28"/>
          <w:szCs w:val="28"/>
          <w:lang w:val="ru-RU"/>
        </w:rPr>
        <w:t xml:space="preserve"> </w:t>
      </w:r>
      <w:r w:rsidR="00602B69" w:rsidRPr="007519A6">
        <w:rPr>
          <w:color w:val="000000"/>
          <w:sz w:val="28"/>
          <w:szCs w:val="28"/>
          <w:lang w:val="ru-RU"/>
        </w:rPr>
        <w:t xml:space="preserve"> </w:t>
      </w:r>
      <w:r w:rsidR="00ED4E31" w:rsidRPr="001520D0">
        <w:rPr>
          <w:rFonts w:ascii="Times New Roman" w:hAnsi="Times New Roman" w:cs="Times New Roman"/>
          <w:sz w:val="28"/>
          <w:szCs w:val="28"/>
          <w:lang w:val="ru-RU"/>
        </w:rPr>
        <w:t>Товарищества</w:t>
      </w:r>
      <w:proofErr w:type="gramEnd"/>
      <w:r w:rsidR="00ED4E31" w:rsidRPr="001520D0">
        <w:rPr>
          <w:rFonts w:ascii="Times New Roman" w:hAnsi="Times New Roman" w:cs="Times New Roman"/>
          <w:sz w:val="28"/>
          <w:szCs w:val="28"/>
          <w:lang w:val="ru-RU"/>
        </w:rPr>
        <w:t xml:space="preserve"> с ограниченной ответственностью </w:t>
      </w:r>
      <w:r w:rsidR="00ED4E31" w:rsidRPr="001520D0">
        <w:rPr>
          <w:rFonts w:ascii="Times New Roman" w:hAnsi="Times New Roman" w:cs="Times New Roman"/>
          <w:color w:val="000000"/>
          <w:sz w:val="28"/>
          <w:szCs w:val="28"/>
          <w:lang w:val="ru-RU"/>
        </w:rPr>
        <w:t>«</w:t>
      </w:r>
      <w:r w:rsidR="00ED4E31" w:rsidRPr="00ED4E31">
        <w:rPr>
          <w:rFonts w:ascii="Times New Roman" w:hAnsi="Times New Roman" w:cs="Times New Roman"/>
          <w:color w:val="000000"/>
          <w:sz w:val="28"/>
          <w:szCs w:val="28"/>
        </w:rPr>
        <w:t>UNIVERA</w:t>
      </w:r>
      <w:r w:rsidR="00ED4E31" w:rsidRPr="001520D0">
        <w:rPr>
          <w:rFonts w:ascii="Times New Roman" w:hAnsi="Times New Roman" w:cs="Times New Roman"/>
          <w:color w:val="000000"/>
          <w:sz w:val="28"/>
          <w:szCs w:val="28"/>
          <w:lang w:val="ru-RU"/>
        </w:rPr>
        <w:t xml:space="preserve"> </w:t>
      </w:r>
      <w:r w:rsidR="00ED4E31" w:rsidRPr="00ED4E31">
        <w:rPr>
          <w:rFonts w:ascii="Times New Roman" w:hAnsi="Times New Roman" w:cs="Times New Roman"/>
          <w:color w:val="000000"/>
          <w:sz w:val="28"/>
          <w:szCs w:val="28"/>
        </w:rPr>
        <w:t>GROUP</w:t>
      </w:r>
      <w:r w:rsidR="00ED4E31" w:rsidRPr="001520D0">
        <w:rPr>
          <w:rFonts w:ascii="Times New Roman" w:hAnsi="Times New Roman" w:cs="Times New Roman"/>
          <w:sz w:val="28"/>
          <w:szCs w:val="28"/>
          <w:lang w:val="ru-RU"/>
        </w:rPr>
        <w:t>»</w:t>
      </w:r>
      <w:r w:rsidRPr="007519A6">
        <w:rPr>
          <w:color w:val="262626"/>
          <w:sz w:val="28"/>
          <w:szCs w:val="28"/>
          <w:lang w:val="ru-RU"/>
        </w:rPr>
        <w:t xml:space="preserve"> </w:t>
      </w:r>
      <w:r w:rsidRPr="00ED4E31">
        <w:rPr>
          <w:rFonts w:ascii="Times New Roman" w:hAnsi="Times New Roman" w:cs="Times New Roman"/>
          <w:color w:val="262626"/>
          <w:sz w:val="28"/>
          <w:szCs w:val="28"/>
          <w:lang w:val="ru-RU"/>
        </w:rPr>
        <w:t>(далее – Политика), размещенной по адресу:</w:t>
      </w:r>
      <w:r w:rsidR="004226F6" w:rsidRPr="00ED4E31">
        <w:rPr>
          <w:rFonts w:ascii="Times New Roman" w:hAnsi="Times New Roman" w:cs="Times New Roman"/>
          <w:color w:val="262626"/>
          <w:sz w:val="28"/>
          <w:szCs w:val="28"/>
          <w:lang w:val="ru-RU"/>
        </w:rPr>
        <w:t xml:space="preserve"> </w:t>
      </w:r>
      <w:r w:rsidR="001520D0" w:rsidRPr="001520D0">
        <w:rPr>
          <w:rFonts w:ascii="Times New Roman" w:hAnsi="Times New Roman" w:cs="Times New Roman"/>
          <w:color w:val="262626"/>
          <w:sz w:val="28"/>
          <w:szCs w:val="28"/>
        </w:rPr>
        <w:t>https</w:t>
      </w:r>
      <w:r w:rsidR="001520D0" w:rsidRPr="001520D0">
        <w:rPr>
          <w:rFonts w:ascii="Times New Roman" w:hAnsi="Times New Roman" w:cs="Times New Roman"/>
          <w:color w:val="262626"/>
          <w:sz w:val="28"/>
          <w:szCs w:val="28"/>
          <w:lang w:val="ru-RU"/>
        </w:rPr>
        <w:t>://</w:t>
      </w:r>
      <w:r w:rsidR="001520D0" w:rsidRPr="001520D0">
        <w:rPr>
          <w:rFonts w:ascii="Times New Roman" w:hAnsi="Times New Roman" w:cs="Times New Roman"/>
          <w:color w:val="262626"/>
          <w:sz w:val="28"/>
          <w:szCs w:val="28"/>
        </w:rPr>
        <w:t>hope</w:t>
      </w:r>
      <w:r w:rsidR="001520D0" w:rsidRPr="001520D0">
        <w:rPr>
          <w:rFonts w:ascii="Times New Roman" w:hAnsi="Times New Roman" w:cs="Times New Roman"/>
          <w:color w:val="262626"/>
          <w:sz w:val="28"/>
          <w:szCs w:val="28"/>
          <w:lang w:val="ru-RU"/>
        </w:rPr>
        <w:t>-</w:t>
      </w:r>
      <w:r w:rsidR="001520D0" w:rsidRPr="001520D0">
        <w:rPr>
          <w:rFonts w:ascii="Times New Roman" w:hAnsi="Times New Roman" w:cs="Times New Roman"/>
          <w:color w:val="262626"/>
          <w:sz w:val="28"/>
          <w:szCs w:val="28"/>
        </w:rPr>
        <w:t>ai</w:t>
      </w:r>
      <w:r w:rsidR="001520D0" w:rsidRPr="001520D0">
        <w:rPr>
          <w:rFonts w:ascii="Times New Roman" w:hAnsi="Times New Roman" w:cs="Times New Roman"/>
          <w:color w:val="262626"/>
          <w:sz w:val="28"/>
          <w:szCs w:val="28"/>
          <w:lang w:val="ru-RU"/>
        </w:rPr>
        <w:t>-</w:t>
      </w:r>
      <w:r w:rsidR="001520D0" w:rsidRPr="001520D0">
        <w:rPr>
          <w:rFonts w:ascii="Times New Roman" w:hAnsi="Times New Roman" w:cs="Times New Roman"/>
          <w:color w:val="262626"/>
          <w:sz w:val="28"/>
          <w:szCs w:val="28"/>
        </w:rPr>
        <w:t>summit</w:t>
      </w:r>
      <w:r w:rsidR="001520D0" w:rsidRPr="001520D0">
        <w:rPr>
          <w:rFonts w:ascii="Times New Roman" w:hAnsi="Times New Roman" w:cs="Times New Roman"/>
          <w:color w:val="262626"/>
          <w:sz w:val="28"/>
          <w:szCs w:val="28"/>
          <w:lang w:val="ru-RU"/>
        </w:rPr>
        <w:t>.</w:t>
      </w:r>
      <w:r w:rsidR="001520D0" w:rsidRPr="001520D0">
        <w:rPr>
          <w:rFonts w:ascii="Times New Roman" w:hAnsi="Times New Roman" w:cs="Times New Roman"/>
          <w:color w:val="262626"/>
          <w:sz w:val="28"/>
          <w:szCs w:val="28"/>
        </w:rPr>
        <w:t>com</w:t>
      </w:r>
      <w:r w:rsidR="001520D0" w:rsidRPr="001520D0">
        <w:rPr>
          <w:rFonts w:ascii="Times New Roman" w:hAnsi="Times New Roman" w:cs="Times New Roman"/>
          <w:color w:val="262626"/>
          <w:sz w:val="28"/>
          <w:szCs w:val="28"/>
          <w:lang w:val="ru-RU"/>
        </w:rPr>
        <w:t>/</w:t>
      </w:r>
    </w:p>
    <w:p w14:paraId="233A4D21"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Пользователь согласен, что обработка может быть как автоматизированной, так и без использования средств автоматизации.</w:t>
      </w:r>
    </w:p>
    <w:p w14:paraId="0EADBE50"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2. Пользователь гарантирует достоверность предоставленных при использовании Электронного ресурса персональных данных, а также, что персональные данные принадлежат Пользователю, и несет полную ответственность в случае предоставления недостоверных данных либо данных третьих лиц.</w:t>
      </w:r>
    </w:p>
    <w:p w14:paraId="3A6AB5F1"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 xml:space="preserve">3. В случае предъявления Оператору Электронного ресурса третьими лицами любых претензий, связанных с обработкой и использованием их персональных </w:t>
      </w:r>
      <w:r w:rsidRPr="007519A6">
        <w:rPr>
          <w:color w:val="262626"/>
          <w:sz w:val="28"/>
          <w:szCs w:val="28"/>
          <w:lang w:val="ru-RU"/>
        </w:rPr>
        <w:lastRenderedPageBreak/>
        <w:t>данных, предоставленных Пользователем, такой Пользователь обязуется своими силами и за свой счет урегулировать указанные претензии с третьими лицами.</w:t>
      </w:r>
    </w:p>
    <w:p w14:paraId="2AD29ED7"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4. Оператор Электронного ресурса вправе отказать Пользователю в использовании сервисов Электронного ресурса без объяснения причин отказа. При этом производится удаление персональных данных Пользователя, в случае их хранения Владельцем Электронного ресурса.</w:t>
      </w:r>
    </w:p>
    <w:p w14:paraId="6D247219"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5. Оператор Электронного ресурса имеет право на использование персональных данных Пользователя в пределах, допустимых законодательством</w:t>
      </w:r>
      <w:r w:rsidR="00C9286F" w:rsidRPr="007519A6">
        <w:rPr>
          <w:color w:val="262626"/>
          <w:sz w:val="28"/>
          <w:szCs w:val="28"/>
          <w:lang w:val="ru-RU"/>
        </w:rPr>
        <w:t xml:space="preserve"> Республики Казахстан</w:t>
      </w:r>
      <w:r w:rsidRPr="007519A6">
        <w:rPr>
          <w:color w:val="262626"/>
          <w:sz w:val="28"/>
          <w:szCs w:val="28"/>
          <w:lang w:val="ru-RU"/>
        </w:rPr>
        <w:t>. Оператор Электронного ресурса имеет право раскрыть персональные данные на основании положений федерального законодательства, в том числе по запросу правоохранительных органов.</w:t>
      </w:r>
    </w:p>
    <w:p w14:paraId="2A3A1AAD"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 xml:space="preserve">6. Настоящее Согласие может быть отозвано Пользователем в письменной форме. Настоящее согласие действует до даты его отзыва Пользователем путем направления в адрес Оператора Электронного ресурса, указанный в Политике, </w:t>
      </w:r>
      <w:r w:rsidR="00C9286F" w:rsidRPr="007519A6">
        <w:rPr>
          <w:color w:val="262626"/>
          <w:sz w:val="28"/>
          <w:szCs w:val="28"/>
          <w:lang w:val="ru-RU"/>
        </w:rPr>
        <w:t>заявления об указанном отзыве</w:t>
      </w:r>
      <w:r w:rsidRPr="007519A6">
        <w:rPr>
          <w:color w:val="262626"/>
          <w:sz w:val="28"/>
          <w:szCs w:val="28"/>
          <w:lang w:val="ru-RU"/>
        </w:rPr>
        <w:t>. Отзыв действует с момента получения такого отзыва Оператором Электронного ресурса.</w:t>
      </w:r>
    </w:p>
    <w:p w14:paraId="121E206A"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7. Пользователь, считается ознакомленным с Политикой и предоставившим Согласие с момента начала пользования Электронным ресурсом и настоящим подтверждает факт ознакомления с требованиями</w:t>
      </w:r>
      <w:r w:rsidR="00C9286F" w:rsidRPr="007519A6">
        <w:rPr>
          <w:color w:val="262626"/>
          <w:sz w:val="28"/>
          <w:szCs w:val="28"/>
          <w:lang w:val="ru-RU"/>
        </w:rPr>
        <w:t xml:space="preserve"> </w:t>
      </w:r>
      <w:r w:rsidR="00C9286F" w:rsidRPr="007519A6">
        <w:rPr>
          <w:color w:val="000000"/>
          <w:sz w:val="28"/>
          <w:szCs w:val="28"/>
          <w:lang w:val="ru-RU"/>
        </w:rPr>
        <w:t>Закона Республики Казахстан № 94-</w:t>
      </w:r>
      <w:r w:rsidR="00C9286F" w:rsidRPr="007519A6">
        <w:rPr>
          <w:color w:val="000000"/>
          <w:sz w:val="28"/>
          <w:szCs w:val="28"/>
        </w:rPr>
        <w:t>V</w:t>
      </w:r>
      <w:r w:rsidR="00C9286F" w:rsidRPr="007519A6">
        <w:rPr>
          <w:color w:val="000000"/>
          <w:sz w:val="28"/>
          <w:szCs w:val="28"/>
          <w:lang w:val="ru-RU"/>
        </w:rPr>
        <w:t xml:space="preserve"> «О персональных данных и их защите»</w:t>
      </w:r>
      <w:r w:rsidRPr="007519A6">
        <w:rPr>
          <w:color w:val="262626"/>
          <w:sz w:val="28"/>
          <w:szCs w:val="28"/>
          <w:lang w:val="ru-RU"/>
        </w:rPr>
        <w:t>, и в полной мере осознает и понимает права и обязанности в области защиты персональных данных.</w:t>
      </w:r>
    </w:p>
    <w:p w14:paraId="28CE3383"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1520D0">
        <w:rPr>
          <w:color w:val="262626"/>
          <w:sz w:val="28"/>
          <w:szCs w:val="28"/>
          <w:lang w:val="ru-RU"/>
        </w:rPr>
        <w:t>8. Контактные данные Оператора Электронного ресурса содержатся в разделе «Контакты».</w:t>
      </w:r>
    </w:p>
    <w:p w14:paraId="099AFA7D"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 xml:space="preserve">9. Посещая Электронный ресурс, Пользователь предоставляет свое Согласие на использование Оператором файлов </w:t>
      </w:r>
      <w:r w:rsidRPr="007519A6">
        <w:rPr>
          <w:color w:val="262626"/>
          <w:sz w:val="28"/>
          <w:szCs w:val="28"/>
        </w:rPr>
        <w:t>cookie</w:t>
      </w:r>
      <w:r w:rsidR="004A6075">
        <w:rPr>
          <w:color w:val="262626"/>
          <w:sz w:val="28"/>
          <w:szCs w:val="28"/>
          <w:lang w:val="ru-RU"/>
        </w:rPr>
        <w:t>,</w:t>
      </w:r>
      <w:r w:rsidR="004A6075" w:rsidRPr="004A6075">
        <w:rPr>
          <w:color w:val="000000"/>
          <w:lang w:val="ru-RU"/>
        </w:rPr>
        <w:t xml:space="preserve"> </w:t>
      </w:r>
      <w:r w:rsidR="004A6075" w:rsidRPr="004A6075">
        <w:rPr>
          <w:color w:val="000000"/>
          <w:sz w:val="28"/>
          <w:szCs w:val="28"/>
          <w:lang w:val="ru-RU"/>
        </w:rPr>
        <w:t>веб-маяков и идентификаторов мобильных устройств</w:t>
      </w:r>
      <w:r w:rsidRPr="004A6075">
        <w:rPr>
          <w:color w:val="262626"/>
          <w:sz w:val="28"/>
          <w:szCs w:val="28"/>
          <w:lang w:val="ru-RU"/>
        </w:rPr>
        <w:t xml:space="preserve"> </w:t>
      </w:r>
      <w:r w:rsidRPr="007519A6">
        <w:rPr>
          <w:color w:val="262626"/>
          <w:sz w:val="28"/>
          <w:szCs w:val="28"/>
          <w:lang w:val="ru-RU"/>
        </w:rPr>
        <w:t xml:space="preserve">в соответствии с условиями Политики, позволяет Оператору использовать файлы </w:t>
      </w:r>
      <w:r w:rsidRPr="007519A6">
        <w:rPr>
          <w:color w:val="262626"/>
          <w:sz w:val="28"/>
          <w:szCs w:val="28"/>
        </w:rPr>
        <w:t>cookie</w:t>
      </w:r>
      <w:r w:rsidRPr="007519A6">
        <w:rPr>
          <w:color w:val="262626"/>
          <w:sz w:val="28"/>
          <w:szCs w:val="28"/>
          <w:lang w:val="ru-RU"/>
        </w:rPr>
        <w:t xml:space="preserve"> каждый раз, когда Пользователь посещает Электронный ресурс.</w:t>
      </w:r>
    </w:p>
    <w:p w14:paraId="19885558"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10. Если Пользователь является родителем или опекуном, и Пользователь знает, что его несовершеннолетние дети предоставили Оператору свои личные данные без согласия Пользователя, свяжитесь с Оператором. На Электронных ресурсах запрещается оставлять личные данные несовершеннолетних без согласия их законных представителей.</w:t>
      </w:r>
    </w:p>
    <w:p w14:paraId="1E3ED2D5"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11. Персональные данные и личная информация, предоставленная через Электронный ресурс,</w:t>
      </w:r>
      <w:r w:rsidRPr="007519A6">
        <w:rPr>
          <w:color w:val="262626"/>
          <w:sz w:val="28"/>
          <w:szCs w:val="28"/>
        </w:rPr>
        <w:t> </w:t>
      </w:r>
      <w:r w:rsidRPr="007519A6">
        <w:rPr>
          <w:color w:val="262626"/>
          <w:sz w:val="28"/>
          <w:szCs w:val="28"/>
          <w:lang w:val="ru-RU"/>
        </w:rPr>
        <w:t>будет использоваться в целях, указанных в</w:t>
      </w:r>
      <w:r w:rsidRPr="007519A6">
        <w:rPr>
          <w:color w:val="262626"/>
          <w:sz w:val="28"/>
          <w:szCs w:val="28"/>
        </w:rPr>
        <w:t> </w:t>
      </w:r>
      <w:r w:rsidRPr="007519A6">
        <w:rPr>
          <w:color w:val="262626"/>
          <w:sz w:val="28"/>
          <w:szCs w:val="28"/>
          <w:lang w:val="ru-RU"/>
        </w:rPr>
        <w:t>настоящем Согласии и Политике.</w:t>
      </w:r>
    </w:p>
    <w:p w14:paraId="6B2B0241"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Сроки окончания обработки персональных данных (для каждой указанной в настоящем Согласии цели): до достижения цели обработки персональных данных.</w:t>
      </w:r>
    </w:p>
    <w:p w14:paraId="6C025F63"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 xml:space="preserve">Категории персональных данных, в отношении обработки которых Пользователь предоставляет согласие: фамилия, имя, отчество; адрес электронной почты; </w:t>
      </w:r>
      <w:r w:rsidRPr="007519A6">
        <w:rPr>
          <w:color w:val="262626"/>
          <w:sz w:val="28"/>
          <w:szCs w:val="28"/>
          <w:lang w:val="ru-RU"/>
        </w:rPr>
        <w:lastRenderedPageBreak/>
        <w:t>номер телефона; сведения, собираемые посредством метрических программ; иные категории, перечисленные в настоящем Согласии и Политике.</w:t>
      </w:r>
    </w:p>
    <w:p w14:paraId="321248D5"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Полученная информация может использоваться, в том числе, в следующих целях:</w:t>
      </w:r>
    </w:p>
    <w:p w14:paraId="0280F491"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11.1. администрирование Электронного ресурса и деятельности;</w:t>
      </w:r>
    </w:p>
    <w:p w14:paraId="28330258"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11.2. обработка направляемых вами сообщений, писем, иных материалов (при наличии);</w:t>
      </w:r>
    </w:p>
    <w:p w14:paraId="47EDAF21"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11.3. рассылка информационных сообщений (в том числе ленты Электронного ресурса) по подписке (при наличии);</w:t>
      </w:r>
    </w:p>
    <w:p w14:paraId="04646892"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11.4. персонализация нашего Электронного ресурса для вас, в том числе посредством отображения рекламного контента;</w:t>
      </w:r>
    </w:p>
    <w:p w14:paraId="1B0C6BE1"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11.5. предоставление вам возможности пользоваться услугами, доступными на нашем Электронном ресурсе (при наличии);</w:t>
      </w:r>
    </w:p>
    <w:p w14:paraId="46934B1D"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11.6. поставка услуг, приобретенных через наш Электронным ресурс (при наличии);</w:t>
      </w:r>
    </w:p>
    <w:p w14:paraId="1BB5701A"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11.7. отправка вам коммерческих сообщений (при наличии);</w:t>
      </w:r>
    </w:p>
    <w:p w14:paraId="1A9A63BF"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11.8. отправка уведомлений по электронной почте, которые вы специально запросили (при наличии);</w:t>
      </w:r>
    </w:p>
    <w:p w14:paraId="2FF1691C"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11.9. отправка информационной рассылки по электронной почте (вы можете отказаться от рассылки в любое время) – при наличии;</w:t>
      </w:r>
    </w:p>
    <w:p w14:paraId="5B5A1F07"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11.10. отправка вам рекламных сообщений, которые, по нашему мнению, могут представлять для вас интерес, посредством воспроизведения рекламных объявлений на сайте либо по электронной почте или аналогичной технологии (вы можете сообщить нам в любое время, если вам больше не нужны маркетинговые сообщения на электронную почту);</w:t>
      </w:r>
    </w:p>
    <w:p w14:paraId="2B6530CD"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11.11. предоставление третьим лицам статистической информации о наших пользователях (но эти третьи лица не смогут идентифицировать какого-либо отдельного пользователя из этой информации);</w:t>
      </w:r>
    </w:p>
    <w:p w14:paraId="640DF978"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11.12. работа с запросами и жалобами, сделанными вами или о вас, относящимися к нашему Электронному ресурсу (при наличии);</w:t>
      </w:r>
    </w:p>
    <w:p w14:paraId="07285800"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11.13. обеспечение безопасности нашего Электронного ресурса и предотвращение мошенничества;</w:t>
      </w:r>
    </w:p>
    <w:p w14:paraId="31C49E97"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11.14. проверка соблюдения положений и условий, регулирующих использование нашего Электронного ресурса;</w:t>
      </w:r>
    </w:p>
    <w:p w14:paraId="5F04CF3C"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11.15. осуществление контактов с посетителями Электронного ресурса (при наличии);</w:t>
      </w:r>
    </w:p>
    <w:p w14:paraId="568F1C78"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11.18. других целей, отраженных в Политике.</w:t>
      </w:r>
    </w:p>
    <w:p w14:paraId="4B44021B"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12. Если Пользователь предоставляет личную информацию для публикации на Электронном ресурсе Оператора (такую как направление информационных материалов для размещения на электронных ресурсах, фотографии, истории, новости, иные материалы), Оператор имеет право публиковать и иным образом использовать эту информацию в соответствии с треб</w:t>
      </w:r>
      <w:r w:rsidR="00C9286F" w:rsidRPr="007519A6">
        <w:rPr>
          <w:color w:val="262626"/>
          <w:sz w:val="28"/>
          <w:szCs w:val="28"/>
          <w:lang w:val="ru-RU"/>
        </w:rPr>
        <w:t xml:space="preserve">ованиями Гражданского кодекса Республики </w:t>
      </w:r>
      <w:r w:rsidR="007519A6" w:rsidRPr="007519A6">
        <w:rPr>
          <w:color w:val="262626"/>
          <w:sz w:val="28"/>
          <w:szCs w:val="28"/>
          <w:lang w:val="ru-RU"/>
        </w:rPr>
        <w:t>Казахстан</w:t>
      </w:r>
      <w:r w:rsidRPr="007519A6">
        <w:rPr>
          <w:color w:val="262626"/>
          <w:sz w:val="28"/>
          <w:szCs w:val="28"/>
          <w:lang w:val="ru-RU"/>
        </w:rPr>
        <w:t xml:space="preserve"> на основании неисключительной лицензии (если </w:t>
      </w:r>
      <w:r w:rsidRPr="007519A6">
        <w:rPr>
          <w:color w:val="262626"/>
          <w:sz w:val="28"/>
          <w:szCs w:val="28"/>
          <w:lang w:val="ru-RU"/>
        </w:rPr>
        <w:lastRenderedPageBreak/>
        <w:t>соглашением не предусмотрено иное), а также в соответствии с правами, предоставленными действующим законодательством средствам массовой информации.</w:t>
      </w:r>
    </w:p>
    <w:p w14:paraId="0B11AFD6"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13. Оператор может раскрывать личную информацию и персональные данные Пользователя:</w:t>
      </w:r>
    </w:p>
    <w:p w14:paraId="4093590B"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 xml:space="preserve">13.1. в той степени, которая предусмотрена законодательством </w:t>
      </w:r>
      <w:r w:rsidR="007519A6" w:rsidRPr="007519A6">
        <w:rPr>
          <w:color w:val="262626"/>
          <w:sz w:val="28"/>
          <w:szCs w:val="28"/>
          <w:lang w:val="ru-RU"/>
        </w:rPr>
        <w:t>Республики Казахстан</w:t>
      </w:r>
      <w:r w:rsidRPr="007519A6">
        <w:rPr>
          <w:color w:val="262626"/>
          <w:sz w:val="28"/>
          <w:szCs w:val="28"/>
          <w:lang w:val="ru-RU"/>
        </w:rPr>
        <w:t>;</w:t>
      </w:r>
    </w:p>
    <w:p w14:paraId="6FCBCC97"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13.2. в связи с любыми текущими или предполагаемыми судебными разбирательствами в установленных законом пределах, а также в с</w:t>
      </w:r>
      <w:r w:rsidR="007519A6" w:rsidRPr="007519A6">
        <w:rPr>
          <w:color w:val="262626"/>
          <w:sz w:val="28"/>
          <w:szCs w:val="28"/>
          <w:lang w:val="ru-RU"/>
        </w:rPr>
        <w:t xml:space="preserve">вязи с запросами уполномоченными </w:t>
      </w:r>
      <w:r w:rsidR="007519A6" w:rsidRPr="007519A6">
        <w:rPr>
          <w:color w:val="000000"/>
          <w:sz w:val="28"/>
          <w:szCs w:val="28"/>
          <w:lang w:val="ru-RU"/>
        </w:rPr>
        <w:t xml:space="preserve">государственными и правоохранительными органами; </w:t>
      </w:r>
    </w:p>
    <w:p w14:paraId="7874B5A3"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13.3. в целях установления, осуществления или защиты законных прав и интересов Оператора (включая предоставление информации другим лицам в целях предотвращения мошенничества и снижения кредитного риска) в установленных законом объемах;</w:t>
      </w:r>
    </w:p>
    <w:p w14:paraId="306926ED"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13.4. аналитическим системам и рекламодателям в целях, объемах и пределах, установленных настоящим Согласием и Политикой;</w:t>
      </w:r>
    </w:p>
    <w:p w14:paraId="4D071D8D"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 xml:space="preserve">13.5. в иных случаях, предусмотренных законодательством </w:t>
      </w:r>
      <w:r w:rsidR="007519A6" w:rsidRPr="007519A6">
        <w:rPr>
          <w:color w:val="262626"/>
          <w:sz w:val="28"/>
          <w:szCs w:val="28"/>
          <w:lang w:val="ru-RU"/>
        </w:rPr>
        <w:t xml:space="preserve">Республики Казахстан. </w:t>
      </w:r>
    </w:p>
    <w:p w14:paraId="250580B1" w14:textId="77777777" w:rsidR="007519A6" w:rsidRPr="007519A6" w:rsidRDefault="00AE317E" w:rsidP="007519A6">
      <w:pPr>
        <w:shd w:val="clear" w:color="auto" w:fill="FFFFFF"/>
        <w:spacing w:after="0" w:line="240" w:lineRule="auto"/>
        <w:jc w:val="both"/>
        <w:rPr>
          <w:rFonts w:ascii="Times New Roman" w:eastAsia="Times New Roman" w:hAnsi="Times New Roman" w:cs="Times New Roman"/>
          <w:color w:val="2D2D2D"/>
          <w:sz w:val="28"/>
          <w:szCs w:val="28"/>
          <w:lang w:val="ru-RU"/>
        </w:rPr>
      </w:pPr>
      <w:r w:rsidRPr="007519A6">
        <w:rPr>
          <w:rFonts w:ascii="Times New Roman" w:hAnsi="Times New Roman" w:cs="Times New Roman"/>
          <w:color w:val="262626"/>
          <w:sz w:val="28"/>
          <w:szCs w:val="28"/>
          <w:lang w:val="ru-RU"/>
        </w:rPr>
        <w:t>14. Персональные данные и личная информация, которую Пользователь направляет для публикации на Электронных ресурсах или предоставляет для публикации на Электронном ресурсе, может быть доступна через интернет по всему миру. Оператор не может предотвратить использование или неправильное использование такой информации другими лицами.</w:t>
      </w:r>
      <w:r w:rsidR="007519A6" w:rsidRPr="007519A6">
        <w:rPr>
          <w:rFonts w:ascii="Times New Roman" w:eastAsia="Times New Roman" w:hAnsi="Times New Roman" w:cs="Times New Roman"/>
          <w:color w:val="2D2D2D"/>
          <w:sz w:val="28"/>
          <w:szCs w:val="28"/>
          <w:lang w:val="ru-RU"/>
        </w:rPr>
        <w:t xml:space="preserve"> </w:t>
      </w:r>
    </w:p>
    <w:p w14:paraId="5F26D14D" w14:textId="77777777" w:rsidR="007519A6" w:rsidRPr="00995AE9" w:rsidRDefault="007519A6" w:rsidP="007519A6">
      <w:pPr>
        <w:shd w:val="clear" w:color="auto" w:fill="FFFFFF"/>
        <w:spacing w:after="0" w:line="240" w:lineRule="auto"/>
        <w:jc w:val="both"/>
        <w:rPr>
          <w:rFonts w:ascii="Times New Roman" w:eastAsia="Times New Roman" w:hAnsi="Times New Roman" w:cs="Times New Roman"/>
          <w:color w:val="2D2D2D"/>
          <w:sz w:val="28"/>
          <w:szCs w:val="28"/>
          <w:lang w:val="ru-RU"/>
        </w:rPr>
      </w:pPr>
      <w:r w:rsidRPr="007519A6">
        <w:rPr>
          <w:rFonts w:ascii="Times New Roman" w:eastAsia="Times New Roman" w:hAnsi="Times New Roman" w:cs="Times New Roman"/>
          <w:color w:val="2D2D2D"/>
          <w:sz w:val="28"/>
          <w:szCs w:val="28"/>
          <w:lang w:val="ru-RU"/>
        </w:rPr>
        <w:t xml:space="preserve">15. </w:t>
      </w:r>
      <w:r w:rsidRPr="00995AE9">
        <w:rPr>
          <w:rFonts w:ascii="Times New Roman" w:eastAsia="Times New Roman" w:hAnsi="Times New Roman" w:cs="Times New Roman"/>
          <w:color w:val="2D2D2D"/>
          <w:sz w:val="28"/>
          <w:szCs w:val="28"/>
          <w:lang w:val="ru-RU"/>
        </w:rPr>
        <w:t xml:space="preserve"> Оператор не несет ответственности за несанкционированное распространение персональных данных,</w:t>
      </w:r>
      <w:r w:rsidRPr="00995AE9">
        <w:rPr>
          <w:rFonts w:ascii="Times New Roman" w:eastAsia="Times New Roman" w:hAnsi="Times New Roman" w:cs="Times New Roman"/>
          <w:color w:val="2D2D2D"/>
          <w:sz w:val="28"/>
          <w:szCs w:val="28"/>
        </w:rPr>
        <w:t> </w:t>
      </w:r>
      <w:r w:rsidRPr="00995AE9">
        <w:rPr>
          <w:rFonts w:ascii="Times New Roman" w:eastAsia="Times New Roman" w:hAnsi="Times New Roman" w:cs="Times New Roman"/>
          <w:color w:val="2D2D2D"/>
          <w:sz w:val="28"/>
          <w:szCs w:val="28"/>
          <w:lang w:val="ru-RU"/>
        </w:rPr>
        <w:t>в случаях:</w:t>
      </w:r>
    </w:p>
    <w:p w14:paraId="6F38705B" w14:textId="77777777" w:rsidR="007519A6" w:rsidRPr="00995AE9" w:rsidRDefault="007519A6" w:rsidP="007519A6">
      <w:pPr>
        <w:shd w:val="clear" w:color="auto" w:fill="FFFFFF"/>
        <w:spacing w:after="0" w:line="240" w:lineRule="auto"/>
        <w:jc w:val="both"/>
        <w:rPr>
          <w:rFonts w:ascii="Times New Roman" w:eastAsia="Times New Roman" w:hAnsi="Times New Roman" w:cs="Times New Roman"/>
          <w:color w:val="2D2D2D"/>
          <w:sz w:val="28"/>
          <w:szCs w:val="28"/>
          <w:lang w:val="ru-RU"/>
        </w:rPr>
      </w:pPr>
      <w:r w:rsidRPr="007519A6">
        <w:rPr>
          <w:rFonts w:ascii="Times New Roman" w:eastAsia="Times New Roman" w:hAnsi="Times New Roman" w:cs="Times New Roman"/>
          <w:color w:val="2D2D2D"/>
          <w:sz w:val="28"/>
          <w:szCs w:val="28"/>
          <w:lang w:val="ru-RU"/>
        </w:rPr>
        <w:t xml:space="preserve">15.1. </w:t>
      </w:r>
      <w:r w:rsidRPr="00995AE9">
        <w:rPr>
          <w:rFonts w:ascii="Times New Roman" w:eastAsia="Times New Roman" w:hAnsi="Times New Roman" w:cs="Times New Roman"/>
          <w:color w:val="2D2D2D"/>
          <w:sz w:val="28"/>
          <w:szCs w:val="28"/>
          <w:lang w:val="ru-RU"/>
        </w:rPr>
        <w:t>если это явилось следствием неосмотрительности Пользователя, использовавшего легкий для подбора пароль к учетной записи или сделавшего доступным использование пароля третьими лицами;</w:t>
      </w:r>
    </w:p>
    <w:p w14:paraId="633B36C9" w14:textId="77777777" w:rsidR="007519A6" w:rsidRPr="00995AE9" w:rsidRDefault="007519A6" w:rsidP="007519A6">
      <w:pPr>
        <w:shd w:val="clear" w:color="auto" w:fill="FFFFFF"/>
        <w:spacing w:after="0" w:line="240" w:lineRule="auto"/>
        <w:jc w:val="both"/>
        <w:rPr>
          <w:rFonts w:ascii="Times New Roman" w:eastAsia="Times New Roman" w:hAnsi="Times New Roman" w:cs="Times New Roman"/>
          <w:color w:val="2D2D2D"/>
          <w:sz w:val="28"/>
          <w:szCs w:val="28"/>
          <w:lang w:val="ru-RU"/>
        </w:rPr>
      </w:pPr>
      <w:r w:rsidRPr="007519A6">
        <w:rPr>
          <w:rFonts w:ascii="Times New Roman" w:eastAsia="Times New Roman" w:hAnsi="Times New Roman" w:cs="Times New Roman"/>
          <w:color w:val="2D2D2D"/>
          <w:sz w:val="28"/>
          <w:szCs w:val="28"/>
          <w:lang w:val="ru-RU"/>
        </w:rPr>
        <w:t xml:space="preserve">15.2. </w:t>
      </w:r>
      <w:r w:rsidRPr="00995AE9">
        <w:rPr>
          <w:rFonts w:ascii="Times New Roman" w:eastAsia="Times New Roman" w:hAnsi="Times New Roman" w:cs="Times New Roman"/>
          <w:color w:val="2D2D2D"/>
          <w:sz w:val="28"/>
          <w:szCs w:val="28"/>
          <w:lang w:val="ru-RU"/>
        </w:rPr>
        <w:t>если Оператор предпринял все зависящие от него меры для обеспечения защиты персональных данных,</w:t>
      </w:r>
      <w:r w:rsidRPr="00995AE9">
        <w:rPr>
          <w:rFonts w:ascii="Times New Roman" w:eastAsia="Times New Roman" w:hAnsi="Times New Roman" w:cs="Times New Roman"/>
          <w:color w:val="2D2D2D"/>
          <w:sz w:val="28"/>
          <w:szCs w:val="28"/>
        </w:rPr>
        <w:t> </w:t>
      </w:r>
      <w:r w:rsidRPr="00995AE9">
        <w:rPr>
          <w:rFonts w:ascii="Times New Roman" w:eastAsia="Times New Roman" w:hAnsi="Times New Roman" w:cs="Times New Roman"/>
          <w:color w:val="2D2D2D"/>
          <w:sz w:val="28"/>
          <w:szCs w:val="28"/>
          <w:lang w:val="ru-RU"/>
        </w:rPr>
        <w:t>однако несанкционированный доступ к персональным данным произошел в результате противоправных действий третьих лиц (взлом,</w:t>
      </w:r>
      <w:r w:rsidRPr="00995AE9">
        <w:rPr>
          <w:rFonts w:ascii="Times New Roman" w:eastAsia="Times New Roman" w:hAnsi="Times New Roman" w:cs="Times New Roman"/>
          <w:color w:val="2D2D2D"/>
          <w:sz w:val="28"/>
          <w:szCs w:val="28"/>
        </w:rPr>
        <w:t> </w:t>
      </w:r>
      <w:r w:rsidRPr="00995AE9">
        <w:rPr>
          <w:rFonts w:ascii="Times New Roman" w:eastAsia="Times New Roman" w:hAnsi="Times New Roman" w:cs="Times New Roman"/>
          <w:color w:val="2D2D2D"/>
          <w:sz w:val="28"/>
          <w:szCs w:val="28"/>
          <w:lang w:val="ru-RU"/>
        </w:rPr>
        <w:t>атака) или уязвимостей в программном обеспечении.</w:t>
      </w:r>
    </w:p>
    <w:p w14:paraId="71B1B43A" w14:textId="77777777" w:rsidR="007519A6" w:rsidRPr="00995AE9" w:rsidRDefault="007519A6" w:rsidP="007519A6">
      <w:pPr>
        <w:shd w:val="clear" w:color="auto" w:fill="FFFFFF"/>
        <w:spacing w:after="0" w:line="240" w:lineRule="auto"/>
        <w:jc w:val="both"/>
        <w:rPr>
          <w:rFonts w:ascii="Times New Roman" w:eastAsia="Times New Roman" w:hAnsi="Times New Roman" w:cs="Times New Roman"/>
          <w:color w:val="2D2D2D"/>
          <w:sz w:val="28"/>
          <w:szCs w:val="28"/>
          <w:lang w:val="ru-RU"/>
        </w:rPr>
      </w:pPr>
      <w:r w:rsidRPr="007519A6">
        <w:rPr>
          <w:rFonts w:ascii="Times New Roman" w:eastAsia="Times New Roman" w:hAnsi="Times New Roman" w:cs="Times New Roman"/>
          <w:color w:val="2D2D2D"/>
          <w:sz w:val="28"/>
          <w:szCs w:val="28"/>
          <w:lang w:val="ru-RU"/>
        </w:rPr>
        <w:t xml:space="preserve">15.3. </w:t>
      </w:r>
      <w:r w:rsidRPr="00995AE9">
        <w:rPr>
          <w:rFonts w:ascii="Times New Roman" w:eastAsia="Times New Roman" w:hAnsi="Times New Roman" w:cs="Times New Roman"/>
          <w:color w:val="2D2D2D"/>
          <w:sz w:val="28"/>
          <w:szCs w:val="28"/>
          <w:lang w:val="ru-RU"/>
        </w:rPr>
        <w:t>Во всех остальных случаях ответственность сторон наступает в соответствии с действующим законодательством Республики Казахстан.</w:t>
      </w:r>
    </w:p>
    <w:p w14:paraId="495C14E6"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15. Пользователь прямо соглашается на передачу персональных данных, личной информации, описанной в данном Согласии и Политике.</w:t>
      </w:r>
    </w:p>
    <w:p w14:paraId="6C9A90E5"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16. Срок, в течение которого будут храниться персональные данные и иная личная информация: до достижения цели обработки персональных данных.</w:t>
      </w:r>
    </w:p>
    <w:p w14:paraId="00B59D21"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17.</w:t>
      </w:r>
      <w:r w:rsidRPr="007519A6">
        <w:rPr>
          <w:color w:val="262626"/>
          <w:sz w:val="28"/>
          <w:szCs w:val="28"/>
        </w:rPr>
        <w:t> </w:t>
      </w:r>
      <w:r w:rsidRPr="007519A6">
        <w:rPr>
          <w:color w:val="262626"/>
          <w:sz w:val="28"/>
          <w:szCs w:val="28"/>
          <w:lang w:val="ru-RU"/>
        </w:rPr>
        <w:t xml:space="preserve"> Оператор принимает разумные технические и организационные меры предосторожности, чтобы предотвратить потерю, неправильное использование </w:t>
      </w:r>
      <w:r w:rsidRPr="007519A6">
        <w:rPr>
          <w:color w:val="262626"/>
          <w:sz w:val="28"/>
          <w:szCs w:val="28"/>
          <w:lang w:val="ru-RU"/>
        </w:rPr>
        <w:lastRenderedPageBreak/>
        <w:t>или изменение персональных данных и личной информации, описанные в Политике.</w:t>
      </w:r>
    </w:p>
    <w:p w14:paraId="525998E2"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18. Пользователь, направляя свои персональные данные признает и осознает, что передача информации через интернет по своей сути небезопасна, и Оператор не может предоставить большие гарантии безопасности данных, передаваемых через интернет, чем описанные в Политике.</w:t>
      </w:r>
    </w:p>
    <w:p w14:paraId="524B0226" w14:textId="77777777" w:rsidR="00AE317E" w:rsidRPr="007519A6" w:rsidRDefault="00AE317E" w:rsidP="007519A6">
      <w:pPr>
        <w:pStyle w:val="a3"/>
        <w:shd w:val="clear" w:color="auto" w:fill="FFFFFF"/>
        <w:spacing w:before="0" w:beforeAutospacing="0" w:after="0" w:afterAutospacing="0"/>
        <w:jc w:val="both"/>
        <w:rPr>
          <w:color w:val="262626"/>
          <w:sz w:val="28"/>
          <w:szCs w:val="28"/>
          <w:lang w:val="ru-RU"/>
        </w:rPr>
      </w:pPr>
      <w:r w:rsidRPr="007519A6">
        <w:rPr>
          <w:color w:val="262626"/>
          <w:sz w:val="28"/>
          <w:szCs w:val="28"/>
          <w:lang w:val="ru-RU"/>
        </w:rPr>
        <w:t>19. Электронный ресурс содержит гиперссылки и сведения о сайтах третьих лиц. Оператор не контролирует и не несет ответственности за политику обработки персональных данных и практику третьих лиц при посещении их сайтов.</w:t>
      </w:r>
    </w:p>
    <w:p w14:paraId="229E4E43" w14:textId="77777777" w:rsidR="007519A6" w:rsidRDefault="007519A6" w:rsidP="007519A6">
      <w:pPr>
        <w:shd w:val="clear" w:color="auto" w:fill="FFFFFF"/>
        <w:spacing w:after="0" w:line="240" w:lineRule="auto"/>
        <w:jc w:val="both"/>
        <w:rPr>
          <w:rFonts w:ascii="Times New Roman" w:eastAsia="Times New Roman" w:hAnsi="Times New Roman" w:cs="Times New Roman"/>
          <w:bCs/>
          <w:color w:val="2D2D2D"/>
          <w:sz w:val="28"/>
          <w:szCs w:val="28"/>
          <w:lang w:val="ru-RU"/>
        </w:rPr>
      </w:pPr>
    </w:p>
    <w:p w14:paraId="2E2D2DBE" w14:textId="5622C8D4" w:rsidR="007519A6" w:rsidRPr="00995AE9" w:rsidRDefault="007519A6" w:rsidP="007519A6">
      <w:pPr>
        <w:shd w:val="clear" w:color="auto" w:fill="FFFFFF"/>
        <w:spacing w:after="0" w:line="240" w:lineRule="auto"/>
        <w:jc w:val="both"/>
        <w:rPr>
          <w:rFonts w:ascii="Times New Roman" w:eastAsia="Times New Roman" w:hAnsi="Times New Roman" w:cs="Times New Roman"/>
          <w:color w:val="2D2D2D"/>
          <w:sz w:val="28"/>
          <w:szCs w:val="28"/>
          <w:lang w:val="ru-RU"/>
        </w:rPr>
      </w:pPr>
      <w:r w:rsidRPr="007519A6">
        <w:rPr>
          <w:rFonts w:ascii="Times New Roman" w:eastAsia="Times New Roman" w:hAnsi="Times New Roman" w:cs="Times New Roman"/>
          <w:bCs/>
          <w:i/>
          <w:color w:val="2D2D2D"/>
          <w:sz w:val="28"/>
          <w:szCs w:val="28"/>
          <w:lang w:val="ru-RU"/>
        </w:rPr>
        <w:t>Настоящий документ в соответствии с пунктом 1 статьи 389 и пунктом 5 статьи 395 Гражданского кодекса Республики Казахстан является публичной офертой</w:t>
      </w:r>
      <w:r w:rsidRPr="007519A6">
        <w:rPr>
          <w:rFonts w:ascii="Times New Roman" w:eastAsia="Times New Roman" w:hAnsi="Times New Roman" w:cs="Times New Roman"/>
          <w:bCs/>
          <w:i/>
          <w:color w:val="2D2D2D"/>
          <w:sz w:val="28"/>
          <w:szCs w:val="28"/>
        </w:rPr>
        <w:t> </w:t>
      </w:r>
      <w:r w:rsidRPr="007519A6">
        <w:rPr>
          <w:rFonts w:ascii="Times New Roman" w:eastAsia="Times New Roman" w:hAnsi="Times New Roman" w:cs="Times New Roman"/>
          <w:bCs/>
          <w:i/>
          <w:color w:val="2D2D2D"/>
          <w:sz w:val="28"/>
          <w:szCs w:val="28"/>
          <w:lang w:val="ru-RU"/>
        </w:rPr>
        <w:t>и договором присоединения. Регистрируясь на Интернет-ресурсе</w:t>
      </w:r>
      <w:r w:rsidR="004226F6">
        <w:rPr>
          <w:rFonts w:ascii="Times New Roman" w:eastAsia="Times New Roman" w:hAnsi="Times New Roman" w:cs="Times New Roman"/>
          <w:bCs/>
          <w:i/>
          <w:color w:val="2D2D2D"/>
          <w:sz w:val="28"/>
          <w:szCs w:val="28"/>
          <w:lang w:val="ru-RU"/>
        </w:rPr>
        <w:t xml:space="preserve"> </w:t>
      </w:r>
      <w:r w:rsidR="001520D0" w:rsidRPr="001520D0">
        <w:rPr>
          <w:rFonts w:ascii="Times New Roman" w:eastAsia="Times New Roman" w:hAnsi="Times New Roman" w:cs="Times New Roman"/>
          <w:bCs/>
          <w:i/>
          <w:color w:val="2D2D2D"/>
          <w:sz w:val="28"/>
          <w:szCs w:val="28"/>
        </w:rPr>
        <w:t>https</w:t>
      </w:r>
      <w:r w:rsidR="001520D0" w:rsidRPr="001520D0">
        <w:rPr>
          <w:rFonts w:ascii="Times New Roman" w:eastAsia="Times New Roman" w:hAnsi="Times New Roman" w:cs="Times New Roman"/>
          <w:bCs/>
          <w:i/>
          <w:color w:val="2D2D2D"/>
          <w:sz w:val="28"/>
          <w:szCs w:val="28"/>
          <w:lang w:val="ru-RU"/>
        </w:rPr>
        <w:t>://</w:t>
      </w:r>
      <w:r w:rsidR="001520D0" w:rsidRPr="001520D0">
        <w:rPr>
          <w:rFonts w:ascii="Times New Roman" w:eastAsia="Times New Roman" w:hAnsi="Times New Roman" w:cs="Times New Roman"/>
          <w:bCs/>
          <w:i/>
          <w:color w:val="2D2D2D"/>
          <w:sz w:val="28"/>
          <w:szCs w:val="28"/>
        </w:rPr>
        <w:t>hope</w:t>
      </w:r>
      <w:r w:rsidR="001520D0" w:rsidRPr="001520D0">
        <w:rPr>
          <w:rFonts w:ascii="Times New Roman" w:eastAsia="Times New Roman" w:hAnsi="Times New Roman" w:cs="Times New Roman"/>
          <w:bCs/>
          <w:i/>
          <w:color w:val="2D2D2D"/>
          <w:sz w:val="28"/>
          <w:szCs w:val="28"/>
          <w:lang w:val="ru-RU"/>
        </w:rPr>
        <w:t>-</w:t>
      </w:r>
      <w:r w:rsidR="001520D0" w:rsidRPr="001520D0">
        <w:rPr>
          <w:rFonts w:ascii="Times New Roman" w:eastAsia="Times New Roman" w:hAnsi="Times New Roman" w:cs="Times New Roman"/>
          <w:bCs/>
          <w:i/>
          <w:color w:val="2D2D2D"/>
          <w:sz w:val="28"/>
          <w:szCs w:val="28"/>
        </w:rPr>
        <w:t>ai</w:t>
      </w:r>
      <w:r w:rsidR="001520D0" w:rsidRPr="001520D0">
        <w:rPr>
          <w:rFonts w:ascii="Times New Roman" w:eastAsia="Times New Roman" w:hAnsi="Times New Roman" w:cs="Times New Roman"/>
          <w:bCs/>
          <w:i/>
          <w:color w:val="2D2D2D"/>
          <w:sz w:val="28"/>
          <w:szCs w:val="28"/>
          <w:lang w:val="ru-RU"/>
        </w:rPr>
        <w:t>-</w:t>
      </w:r>
      <w:r w:rsidR="001520D0" w:rsidRPr="001520D0">
        <w:rPr>
          <w:rFonts w:ascii="Times New Roman" w:eastAsia="Times New Roman" w:hAnsi="Times New Roman" w:cs="Times New Roman"/>
          <w:bCs/>
          <w:i/>
          <w:color w:val="2D2D2D"/>
          <w:sz w:val="28"/>
          <w:szCs w:val="28"/>
        </w:rPr>
        <w:t>summit</w:t>
      </w:r>
      <w:r w:rsidR="001520D0" w:rsidRPr="001520D0">
        <w:rPr>
          <w:rFonts w:ascii="Times New Roman" w:eastAsia="Times New Roman" w:hAnsi="Times New Roman" w:cs="Times New Roman"/>
          <w:bCs/>
          <w:i/>
          <w:color w:val="2D2D2D"/>
          <w:sz w:val="28"/>
          <w:szCs w:val="28"/>
          <w:lang w:val="ru-RU"/>
        </w:rPr>
        <w:t>.</w:t>
      </w:r>
      <w:r w:rsidR="001520D0" w:rsidRPr="001520D0">
        <w:rPr>
          <w:rFonts w:ascii="Times New Roman" w:eastAsia="Times New Roman" w:hAnsi="Times New Roman" w:cs="Times New Roman"/>
          <w:bCs/>
          <w:i/>
          <w:color w:val="2D2D2D"/>
          <w:sz w:val="28"/>
          <w:szCs w:val="28"/>
        </w:rPr>
        <w:t>com</w:t>
      </w:r>
      <w:r w:rsidR="001520D0" w:rsidRPr="001520D0">
        <w:rPr>
          <w:rFonts w:ascii="Times New Roman" w:eastAsia="Times New Roman" w:hAnsi="Times New Roman" w:cs="Times New Roman"/>
          <w:bCs/>
          <w:i/>
          <w:color w:val="2D2D2D"/>
          <w:sz w:val="28"/>
          <w:szCs w:val="28"/>
          <w:lang w:val="ru-RU"/>
        </w:rPr>
        <w:t>/</w:t>
      </w:r>
      <w:proofErr w:type="gramStart"/>
      <w:r w:rsidRPr="007519A6">
        <w:rPr>
          <w:rFonts w:ascii="Times New Roman" w:eastAsia="Times New Roman" w:hAnsi="Times New Roman" w:cs="Times New Roman"/>
          <w:bCs/>
          <w:i/>
          <w:color w:val="2D2D2D"/>
          <w:sz w:val="28"/>
          <w:szCs w:val="28"/>
          <w:highlight w:val="yellow"/>
          <w:lang w:val="ru-RU"/>
        </w:rPr>
        <w:t>,</w:t>
      </w:r>
      <w:proofErr w:type="gramEnd"/>
      <w:r w:rsidRPr="007519A6">
        <w:rPr>
          <w:rFonts w:ascii="Times New Roman" w:eastAsia="Times New Roman" w:hAnsi="Times New Roman" w:cs="Times New Roman"/>
          <w:bCs/>
          <w:i/>
          <w:color w:val="2D2D2D"/>
          <w:sz w:val="28"/>
          <w:szCs w:val="28"/>
          <w:lang w:val="ru-RU"/>
        </w:rPr>
        <w:t xml:space="preserve"> вы соглашаетесь с изложенными выше положениями</w:t>
      </w:r>
      <w:r w:rsidRPr="007519A6">
        <w:rPr>
          <w:rFonts w:ascii="Times New Roman" w:eastAsia="Times New Roman" w:hAnsi="Times New Roman" w:cs="Times New Roman"/>
          <w:bCs/>
          <w:color w:val="2D2D2D"/>
          <w:sz w:val="28"/>
          <w:szCs w:val="28"/>
          <w:lang w:val="ru-RU"/>
        </w:rPr>
        <w:t>.</w:t>
      </w:r>
    </w:p>
    <w:p w14:paraId="16409DDB" w14:textId="77777777" w:rsidR="00F61B23" w:rsidRPr="007519A6" w:rsidRDefault="00F61B23" w:rsidP="007519A6">
      <w:pPr>
        <w:spacing w:after="0" w:line="240" w:lineRule="auto"/>
        <w:jc w:val="both"/>
        <w:rPr>
          <w:rFonts w:ascii="Times New Roman" w:hAnsi="Times New Roman" w:cs="Times New Roman"/>
          <w:sz w:val="28"/>
          <w:szCs w:val="28"/>
          <w:lang w:val="ru-RU"/>
        </w:rPr>
      </w:pPr>
    </w:p>
    <w:p w14:paraId="47F48724" w14:textId="77777777" w:rsidR="00995AE9" w:rsidRPr="007519A6" w:rsidRDefault="00995AE9" w:rsidP="007519A6">
      <w:pPr>
        <w:spacing w:after="0" w:line="240" w:lineRule="auto"/>
        <w:jc w:val="both"/>
        <w:rPr>
          <w:rFonts w:ascii="Times New Roman" w:hAnsi="Times New Roman" w:cs="Times New Roman"/>
          <w:sz w:val="28"/>
          <w:szCs w:val="28"/>
          <w:lang w:val="ru-RU"/>
        </w:rPr>
      </w:pPr>
    </w:p>
    <w:p w14:paraId="0AF14CD8" w14:textId="77777777" w:rsidR="00995AE9" w:rsidRPr="00995AE9" w:rsidRDefault="00995AE9" w:rsidP="007519A6">
      <w:pPr>
        <w:shd w:val="clear" w:color="auto" w:fill="FFFFFF"/>
        <w:spacing w:after="0" w:line="240" w:lineRule="auto"/>
        <w:jc w:val="both"/>
        <w:rPr>
          <w:rFonts w:ascii="Times New Roman" w:eastAsia="Times New Roman" w:hAnsi="Times New Roman" w:cs="Times New Roman"/>
          <w:color w:val="2D2D2D"/>
          <w:sz w:val="28"/>
          <w:szCs w:val="28"/>
          <w:lang w:val="ru-RU"/>
        </w:rPr>
      </w:pPr>
      <w:r w:rsidRPr="00995AE9">
        <w:rPr>
          <w:rFonts w:ascii="Times New Roman" w:eastAsia="Times New Roman" w:hAnsi="Times New Roman" w:cs="Times New Roman"/>
          <w:color w:val="2D2D2D"/>
          <w:sz w:val="28"/>
          <w:szCs w:val="28"/>
        </w:rPr>
        <w:t> </w:t>
      </w:r>
    </w:p>
    <w:p w14:paraId="661DA8FF" w14:textId="77777777" w:rsidR="00995AE9" w:rsidRPr="007519A6" w:rsidRDefault="00995AE9" w:rsidP="007519A6">
      <w:pPr>
        <w:spacing w:after="0" w:line="240" w:lineRule="auto"/>
        <w:jc w:val="both"/>
        <w:rPr>
          <w:rFonts w:ascii="Times New Roman" w:hAnsi="Times New Roman" w:cs="Times New Roman"/>
          <w:sz w:val="28"/>
          <w:szCs w:val="28"/>
          <w:lang w:val="ru-RU"/>
        </w:rPr>
      </w:pPr>
    </w:p>
    <w:sectPr w:rsidR="00995AE9" w:rsidRPr="007519A6">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17E"/>
    <w:rsid w:val="001520D0"/>
    <w:rsid w:val="004226F6"/>
    <w:rsid w:val="004A6075"/>
    <w:rsid w:val="004C23C5"/>
    <w:rsid w:val="004F7C04"/>
    <w:rsid w:val="00602B69"/>
    <w:rsid w:val="007519A6"/>
    <w:rsid w:val="00995AE9"/>
    <w:rsid w:val="00AE317E"/>
    <w:rsid w:val="00B0691C"/>
    <w:rsid w:val="00BA3BB1"/>
    <w:rsid w:val="00C9286F"/>
    <w:rsid w:val="00EB013B"/>
    <w:rsid w:val="00ED4E31"/>
    <w:rsid w:val="00ED5FE8"/>
    <w:rsid w:val="00F61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42911"/>
  <w15:chartTrackingRefBased/>
  <w15:docId w15:val="{E20095DE-EB5A-46BC-A69D-DEB09C3CA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995AE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E317E"/>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AE317E"/>
    <w:rPr>
      <w:b/>
      <w:bCs/>
    </w:rPr>
  </w:style>
  <w:style w:type="character" w:customStyle="1" w:styleId="30">
    <w:name w:val="Заголовок 3 Знак"/>
    <w:basedOn w:val="a0"/>
    <w:link w:val="3"/>
    <w:uiPriority w:val="9"/>
    <w:rsid w:val="00995AE9"/>
    <w:rPr>
      <w:rFonts w:ascii="Times New Roman" w:eastAsia="Times New Roman" w:hAnsi="Times New Roman" w:cs="Times New Roman"/>
      <w:b/>
      <w:bCs/>
      <w:sz w:val="27"/>
      <w:szCs w:val="27"/>
    </w:rPr>
  </w:style>
  <w:style w:type="character" w:styleId="a5">
    <w:name w:val="Hyperlink"/>
    <w:basedOn w:val="a0"/>
    <w:uiPriority w:val="99"/>
    <w:unhideWhenUsed/>
    <w:rsid w:val="00995AE9"/>
    <w:rPr>
      <w:color w:val="0000FF"/>
      <w:u w:val="single"/>
    </w:rPr>
  </w:style>
  <w:style w:type="paragraph" w:styleId="a6">
    <w:name w:val="Body Text"/>
    <w:basedOn w:val="a"/>
    <w:link w:val="a7"/>
    <w:uiPriority w:val="1"/>
    <w:qFormat/>
    <w:rsid w:val="00602B69"/>
    <w:pPr>
      <w:widowControl w:val="0"/>
      <w:autoSpaceDE w:val="0"/>
      <w:autoSpaceDN w:val="0"/>
      <w:spacing w:after="0" w:line="240" w:lineRule="auto"/>
      <w:ind w:left="155" w:firstLine="708"/>
      <w:jc w:val="both"/>
    </w:pPr>
    <w:rPr>
      <w:rFonts w:ascii="Times New Roman" w:eastAsia="Times New Roman" w:hAnsi="Times New Roman" w:cs="Times New Roman"/>
      <w:sz w:val="28"/>
      <w:szCs w:val="28"/>
      <w:lang w:val="ru-RU"/>
    </w:rPr>
  </w:style>
  <w:style w:type="character" w:customStyle="1" w:styleId="a7">
    <w:name w:val="Основной текст Знак"/>
    <w:basedOn w:val="a0"/>
    <w:link w:val="a6"/>
    <w:uiPriority w:val="1"/>
    <w:rsid w:val="00602B69"/>
    <w:rPr>
      <w:rFonts w:ascii="Times New Roman" w:eastAsia="Times New Roman" w:hAnsi="Times New Roman" w:cs="Times New Roman"/>
      <w:sz w:val="28"/>
      <w:szCs w:val="2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9777215">
      <w:bodyDiv w:val="1"/>
      <w:marLeft w:val="0"/>
      <w:marRight w:val="0"/>
      <w:marTop w:val="0"/>
      <w:marBottom w:val="0"/>
      <w:divBdr>
        <w:top w:val="none" w:sz="0" w:space="0" w:color="auto"/>
        <w:left w:val="none" w:sz="0" w:space="0" w:color="auto"/>
        <w:bottom w:val="none" w:sz="0" w:space="0" w:color="auto"/>
        <w:right w:val="none" w:sz="0" w:space="0" w:color="auto"/>
      </w:divBdr>
    </w:div>
    <w:div w:id="1650329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1599</Words>
  <Characters>9117</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Жасулан Абишев</dc:creator>
  <cp:keywords/>
  <dc:description/>
  <cp:lastModifiedBy>Мадина Бакирова</cp:lastModifiedBy>
  <cp:revision>4</cp:revision>
  <dcterms:created xsi:type="dcterms:W3CDTF">2026-01-29T11:27:00Z</dcterms:created>
  <dcterms:modified xsi:type="dcterms:W3CDTF">2026-01-29T12:57:00Z</dcterms:modified>
</cp:coreProperties>
</file>