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58B9" w:rsidRDefault="009558B9" w:rsidP="009558B9">
      <w:pPr>
        <w:spacing w:after="0" w:line="240" w:lineRule="auto"/>
        <w:jc w:val="center"/>
        <w:outlineLvl w:val="1"/>
        <w:rPr>
          <w:rFonts w:ascii="Times New Roman" w:eastAsia="Times New Roman" w:hAnsi="Times New Roman" w:cs="Times New Roman"/>
          <w:b/>
          <w:bCs/>
          <w:kern w:val="0"/>
          <w:lang w:val="ru-RU" w:eastAsia="en-GB"/>
          <w14:ligatures w14:val="none"/>
        </w:rPr>
      </w:pPr>
    </w:p>
    <w:p w:rsidR="009558B9" w:rsidRPr="00E76024" w:rsidRDefault="009558B9" w:rsidP="009558B9">
      <w:pPr>
        <w:spacing w:after="0" w:line="240" w:lineRule="auto"/>
        <w:jc w:val="center"/>
        <w:outlineLvl w:val="1"/>
        <w:rPr>
          <w:rFonts w:ascii="Times New Roman" w:eastAsia="Times New Roman" w:hAnsi="Times New Roman" w:cs="Times New Roman"/>
          <w:b/>
          <w:bCs/>
          <w:kern w:val="0"/>
          <w:lang w:val="ru-RU" w:eastAsia="en-GB"/>
          <w14:ligatures w14:val="none"/>
        </w:rPr>
      </w:pPr>
      <w:r w:rsidRPr="00E76024">
        <w:rPr>
          <w:rFonts w:ascii="Times New Roman" w:eastAsia="Times New Roman" w:hAnsi="Times New Roman" w:cs="Times New Roman"/>
          <w:b/>
          <w:bCs/>
          <w:kern w:val="0"/>
          <w:lang w:val="ru-RU" w:eastAsia="en-GB"/>
          <w14:ligatures w14:val="none"/>
        </w:rPr>
        <w:t>ҚОҒАМДЫҚ ШАРТ (ОФЕРТА)</w:t>
      </w:r>
    </w:p>
    <w:p w:rsidR="009558B9" w:rsidRDefault="009558B9" w:rsidP="009558B9">
      <w:pPr>
        <w:spacing w:after="0" w:line="240" w:lineRule="auto"/>
        <w:jc w:val="center"/>
        <w:outlineLvl w:val="2"/>
        <w:rPr>
          <w:rFonts w:ascii="Times New Roman" w:eastAsia="Times New Roman" w:hAnsi="Times New Roman" w:cs="Times New Roman"/>
          <w:b/>
          <w:bCs/>
          <w:kern w:val="0"/>
          <w:lang w:val="ru-RU" w:eastAsia="en-GB"/>
          <w14:ligatures w14:val="none"/>
        </w:rPr>
      </w:pPr>
    </w:p>
    <w:p w:rsidR="009558B9" w:rsidRPr="00E76024" w:rsidRDefault="009558B9" w:rsidP="009558B9">
      <w:pPr>
        <w:spacing w:after="0" w:line="240" w:lineRule="auto"/>
        <w:jc w:val="center"/>
        <w:outlineLvl w:val="2"/>
        <w:rPr>
          <w:rFonts w:ascii="Times New Roman" w:eastAsia="Times New Roman" w:hAnsi="Times New Roman" w:cs="Times New Roman"/>
          <w:b/>
          <w:bCs/>
          <w:kern w:val="0"/>
          <w:lang w:val="ru-RU" w:eastAsia="en-GB"/>
          <w14:ligatures w14:val="none"/>
        </w:rPr>
      </w:pPr>
      <w:r w:rsidRPr="00E76024">
        <w:rPr>
          <w:rFonts w:ascii="Times New Roman" w:eastAsia="Times New Roman" w:hAnsi="Times New Roman" w:cs="Times New Roman"/>
          <w:b/>
          <w:bCs/>
          <w:kern w:val="0"/>
          <w:lang w:val="ru-RU" w:eastAsia="en-GB"/>
          <w14:ligatures w14:val="none"/>
        </w:rPr>
        <w:t>1. ЖАЛПЫ ЕРЕЖЕЛЕР</w:t>
      </w:r>
    </w:p>
    <w:p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B321A8">
        <w:rPr>
          <w:rFonts w:ascii="Times New Roman" w:eastAsia="Times New Roman" w:hAnsi="Times New Roman" w:cs="Times New Roman"/>
          <w:kern w:val="0"/>
          <w:lang w:val="ru-RU" w:eastAsia="en-GB"/>
          <w14:ligatures w14:val="none"/>
        </w:rPr>
        <w:t xml:space="preserve">1.1. Төменде келтірілген Оферта мәтіні физикалық және заңды тұлғаларға бағытталған ресми қоғамдық ұсыныс болып табылады және Қазақстан Республикасының Азаматтық кодексінің 395-бабына сәйкес қызмет көрсету туралы Келісім жасауға арналған. </w:t>
      </w:r>
      <w:r w:rsidRPr="009558B9">
        <w:rPr>
          <w:rFonts w:ascii="Times New Roman" w:eastAsia="Times New Roman" w:hAnsi="Times New Roman" w:cs="Times New Roman"/>
          <w:kern w:val="0"/>
          <w:lang w:val="ru-RU" w:eastAsia="en-GB"/>
          <w14:ligatures w14:val="none"/>
        </w:rPr>
        <w:t>Қызмет көрсету туралы Келісім физикалық немесе заңды тұлға Офертада көрсетілген әрекеттерді жасай бастаған сәттен бастап жасалған болып есептеледі және күшіне енеді, бұл әрекеттер Офертадағы барлық шарттарды толық және шексіз қабылдауды білдіреді, ешқандай өзгеріссіз немесе шектеусіз, қосылу шарты бойынша.</w:t>
      </w:r>
    </w:p>
    <w:p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kern w:val="0"/>
          <w:lang w:val="ru-RU" w:eastAsia="en-GB"/>
          <w14:ligatures w14:val="none"/>
        </w:rPr>
        <w:t xml:space="preserve">1.2. </w:t>
      </w:r>
      <w:r w:rsidRPr="009558B9">
        <w:rPr>
          <w:rFonts w:ascii="Times New Roman" w:eastAsia="Times New Roman" w:hAnsi="Times New Roman" w:cs="Times New Roman"/>
          <w:b/>
          <w:bCs/>
          <w:kern w:val="0"/>
          <w:lang w:val="ru-RU" w:eastAsia="en-GB"/>
          <w14:ligatures w14:val="none"/>
        </w:rPr>
        <w:t>«</w:t>
      </w:r>
      <w:r w:rsidRPr="00B321A8">
        <w:rPr>
          <w:rFonts w:ascii="Times New Roman" w:eastAsia="Times New Roman" w:hAnsi="Times New Roman" w:cs="Times New Roman"/>
          <w:b/>
          <w:bCs/>
          <w:kern w:val="0"/>
          <w:lang w:eastAsia="en-GB"/>
          <w14:ligatures w14:val="none"/>
        </w:rPr>
        <w:t>UNIVERA</w:t>
      </w:r>
      <w:r w:rsidRPr="009558B9">
        <w:rPr>
          <w:rFonts w:ascii="Times New Roman" w:eastAsia="Times New Roman" w:hAnsi="Times New Roman" w:cs="Times New Roman"/>
          <w:b/>
          <w:bCs/>
          <w:kern w:val="0"/>
          <w:lang w:val="ru-RU" w:eastAsia="en-GB"/>
          <w14:ligatures w14:val="none"/>
        </w:rPr>
        <w:t xml:space="preserve"> </w:t>
      </w:r>
      <w:r w:rsidRPr="00B321A8">
        <w:rPr>
          <w:rFonts w:ascii="Times New Roman" w:eastAsia="Times New Roman" w:hAnsi="Times New Roman" w:cs="Times New Roman"/>
          <w:b/>
          <w:bCs/>
          <w:kern w:val="0"/>
          <w:lang w:eastAsia="en-GB"/>
          <w14:ligatures w14:val="none"/>
        </w:rPr>
        <w:t>GROUP</w:t>
      </w:r>
      <w:r w:rsidRPr="009558B9">
        <w:rPr>
          <w:rFonts w:ascii="Times New Roman" w:eastAsia="Times New Roman" w:hAnsi="Times New Roman" w:cs="Times New Roman"/>
          <w:b/>
          <w:bCs/>
          <w:kern w:val="0"/>
          <w:lang w:val="ru-RU" w:eastAsia="en-GB"/>
          <w14:ligatures w14:val="none"/>
        </w:rPr>
        <w:t>» Жауапкершілігі шектеулі серіктестік</w:t>
      </w:r>
      <w:r w:rsidRPr="009558B9">
        <w:rPr>
          <w:rFonts w:ascii="Times New Roman" w:eastAsia="Times New Roman" w:hAnsi="Times New Roman" w:cs="Times New Roman"/>
          <w:kern w:val="0"/>
          <w:lang w:val="ru-RU" w:eastAsia="en-GB"/>
          <w14:ligatures w14:val="none"/>
        </w:rPr>
        <w:t>, іс-шараны ұйымдастырушы және билет сатушы ретінде (ары қарай – «</w:t>
      </w:r>
      <w:r w:rsidRPr="009558B9">
        <w:rPr>
          <w:rFonts w:ascii="Times New Roman" w:eastAsia="Times New Roman" w:hAnsi="Times New Roman" w:cs="Times New Roman"/>
          <w:b/>
          <w:bCs/>
          <w:kern w:val="0"/>
          <w:lang w:val="ru-RU" w:eastAsia="en-GB"/>
          <w14:ligatures w14:val="none"/>
        </w:rPr>
        <w:t>Сатушы</w:t>
      </w:r>
      <w:r w:rsidRPr="009558B9">
        <w:rPr>
          <w:rFonts w:ascii="Times New Roman" w:eastAsia="Times New Roman" w:hAnsi="Times New Roman" w:cs="Times New Roman"/>
          <w:kern w:val="0"/>
          <w:lang w:val="ru-RU" w:eastAsia="en-GB"/>
          <w14:ligatures w14:val="none"/>
        </w:rPr>
        <w:t>») Интернет қолданушысына (ары қарай – «Сатып алушы») билеттерді сатып алу қызметін пайдалануды ұсынады, ол келесі мекенжайда қолжетімді: Қазақстан Республикасы, Астана қаласы, Есіл ауданы, Дінмұхамед Қонаев көшесі, 14 үй, 15 коммерциялық ғимарат (ары қарай – «Қызмет»), Сатушы ұйымдастыратын іс-шараға билеттерді сатып алу үшін.</w:t>
      </w:r>
    </w:p>
    <w:p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kern w:val="0"/>
          <w:lang w:val="ru-RU" w:eastAsia="en-GB"/>
          <w14:ligatures w14:val="none"/>
        </w:rPr>
        <w:t>1.3. Қызмет Сатып алушыға іс-шара туралы ақпаратқа қолжетімділікті қамтамасыз етеді, оның ішінде өткізілу орны мен уақыты, мәтіндер, иллюстрациялар, фотосуреттер, графика, аудио және видео материалдар, сондай-ақ іс-шара туралы басқа ақпарат (ары қарай – «Материалдар»), сондай-ақ Сатушы ұсынған іс-шараға қатысу үшін билеттердің құны.</w:t>
      </w:r>
    </w:p>
    <w:p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kern w:val="0"/>
          <w:lang w:val="ru-RU" w:eastAsia="en-GB"/>
          <w14:ligatures w14:val="none"/>
        </w:rPr>
        <w:t>1.4. Сатушының веб-сайтында билеттердің бағасы туралы жарияланған ақпарат сатып алу сәтінде ұсыныс болып саналмайды; нақты баға Сатушының веб-сайтында билеттерді нақты сатып алу күні қолжетімді тарифтер бойынша нақтылануы тиіс.</w:t>
      </w:r>
    </w:p>
    <w:p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kern w:val="0"/>
          <w:lang w:val="ru-RU" w:eastAsia="en-GB"/>
          <w14:ligatures w14:val="none"/>
        </w:rPr>
        <w:t xml:space="preserve">1.5. Оферта шарттары Сатушы тарапынан арнайы хабарламасыз өзгертілуі мүмкін. Офертаның жаңа редакциясы </w:t>
      </w:r>
      <w:hyperlink r:id="rId4" w:history="1">
        <w:r w:rsidRPr="00B321A8">
          <w:rPr>
            <w:rFonts w:ascii="Times New Roman" w:eastAsia="Times New Roman" w:hAnsi="Times New Roman" w:cs="Times New Roman"/>
            <w:color w:val="0000FF"/>
            <w:kern w:val="0"/>
            <w:u w:val="single"/>
            <w:lang w:eastAsia="en-GB"/>
            <w14:ligatures w14:val="none"/>
          </w:rPr>
          <w:t>https</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hope</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ai</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summit</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com</w:t>
        </w:r>
        <w:r w:rsidRPr="009558B9">
          <w:rPr>
            <w:rFonts w:ascii="Times New Roman" w:eastAsia="Times New Roman" w:hAnsi="Times New Roman" w:cs="Times New Roman"/>
            <w:color w:val="0000FF"/>
            <w:kern w:val="0"/>
            <w:u w:val="single"/>
            <w:lang w:val="ru-RU" w:eastAsia="en-GB"/>
            <w14:ligatures w14:val="none"/>
          </w:rPr>
          <w:t>/</w:t>
        </w:r>
      </w:hyperlink>
      <w:r w:rsidRPr="009558B9">
        <w:rPr>
          <w:rFonts w:ascii="Times New Roman" w:eastAsia="Times New Roman" w:hAnsi="Times New Roman" w:cs="Times New Roman"/>
          <w:kern w:val="0"/>
          <w:lang w:val="ru-RU" w:eastAsia="en-GB"/>
          <w14:ligatures w14:val="none"/>
        </w:rPr>
        <w:t xml:space="preserve"> мекенжайында жарияланған сәттен бастап күшіне енеді, егер жаңа редакцияда басқаша көзделмесе.</w:t>
      </w:r>
    </w:p>
    <w:p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kern w:val="0"/>
          <w:lang w:val="ru-RU" w:eastAsia="en-GB"/>
          <w14:ligatures w14:val="none"/>
        </w:rPr>
        <w:t>1.6. Егер Сатушы 1.5 тармақта көрсетілген тәртіппен Офертаға өзгерістер енгізсе және Сатып алушы бұл өзгерістерге келіспесе, оған Қызметті пайдалануды тоқтату қажет.</w:t>
      </w:r>
    </w:p>
    <w:p w:rsidR="009558B9" w:rsidRDefault="009558B9" w:rsidP="009558B9">
      <w:pPr>
        <w:spacing w:after="0" w:line="240" w:lineRule="auto"/>
        <w:rPr>
          <w:rFonts w:ascii="Times New Roman" w:eastAsia="Times New Roman" w:hAnsi="Times New Roman" w:cs="Times New Roman"/>
          <w:b/>
          <w:bCs/>
          <w:kern w:val="0"/>
          <w:lang w:val="ru-RU" w:eastAsia="en-GB"/>
          <w14:ligatures w14:val="none"/>
        </w:rPr>
      </w:pPr>
    </w:p>
    <w:p w:rsidR="009558B9" w:rsidRPr="00B321A8" w:rsidRDefault="009558B9" w:rsidP="009558B9">
      <w:pPr>
        <w:spacing w:after="0" w:line="240" w:lineRule="auto"/>
        <w:jc w:val="center"/>
        <w:rPr>
          <w:rFonts w:ascii="Times New Roman" w:eastAsia="Times New Roman" w:hAnsi="Times New Roman" w:cs="Times New Roman"/>
          <w:kern w:val="0"/>
          <w:lang w:val="ru-RU" w:eastAsia="en-GB"/>
          <w14:ligatures w14:val="none"/>
        </w:rPr>
      </w:pPr>
      <w:r w:rsidRPr="00B321A8">
        <w:rPr>
          <w:rFonts w:ascii="Times New Roman" w:eastAsia="Times New Roman" w:hAnsi="Times New Roman" w:cs="Times New Roman"/>
          <w:b/>
          <w:bCs/>
          <w:kern w:val="0"/>
          <w:lang w:val="ru-RU" w:eastAsia="en-GB"/>
          <w14:ligatures w14:val="none"/>
        </w:rPr>
        <w:t>2. ТЕРМИНДЕР МЕН АНЫҚТАМАЛАР</w:t>
      </w:r>
    </w:p>
    <w:p w:rsidR="009558B9" w:rsidRPr="00B321A8" w:rsidRDefault="009558B9" w:rsidP="009558B9">
      <w:pPr>
        <w:spacing w:after="0" w:line="240" w:lineRule="auto"/>
        <w:rPr>
          <w:rFonts w:ascii="Times New Roman" w:eastAsia="Times New Roman" w:hAnsi="Times New Roman" w:cs="Times New Roman"/>
          <w:kern w:val="0"/>
          <w:lang w:val="ru-RU" w:eastAsia="en-GB"/>
          <w14:ligatures w14:val="none"/>
        </w:rPr>
      </w:pPr>
      <w:r>
        <w:rPr>
          <w:rFonts w:ascii="Times New Roman" w:eastAsia="Times New Roman" w:hAnsi="Times New Roman" w:cs="Times New Roman"/>
          <w:b/>
          <w:bCs/>
          <w:kern w:val="0"/>
          <w:lang w:val="kk-KZ" w:eastAsia="en-GB"/>
          <w14:ligatures w14:val="none"/>
        </w:rPr>
        <w:t>Жүйе</w:t>
      </w:r>
      <w:r w:rsidRPr="00B321A8">
        <w:rPr>
          <w:rFonts w:ascii="Times New Roman" w:eastAsia="Times New Roman" w:hAnsi="Times New Roman" w:cs="Times New Roman"/>
          <w:kern w:val="0"/>
          <w:lang w:val="ru-RU" w:eastAsia="en-GB"/>
          <w14:ligatures w14:val="none"/>
        </w:rPr>
        <w:t xml:space="preserve"> – электрондық билеттерді сату жүйесі, ол </w:t>
      </w:r>
      <w:r>
        <w:rPr>
          <w:rFonts w:ascii="Times New Roman" w:eastAsia="Times New Roman" w:hAnsi="Times New Roman" w:cs="Times New Roman"/>
          <w:kern w:val="0"/>
          <w:lang w:val="ru-RU" w:eastAsia="en-GB"/>
          <w14:ligatures w14:val="none"/>
        </w:rPr>
        <w:t>Жүйе</w:t>
      </w:r>
      <w:r w:rsidRPr="00B321A8">
        <w:rPr>
          <w:rFonts w:ascii="Times New Roman" w:eastAsia="Times New Roman" w:hAnsi="Times New Roman" w:cs="Times New Roman"/>
          <w:kern w:val="0"/>
          <w:lang w:val="ru-RU" w:eastAsia="en-GB"/>
          <w14:ligatures w14:val="none"/>
        </w:rPr>
        <w:t xml:space="preserve"> ақпараттық ресурстарымен жұмыс істеуге, іс-шараға билеттерді сатуға, сондай-ақ сатылған билеттердің деректер базасын қалыптастыруға арналған, соның ішінде </w:t>
      </w:r>
      <w:hyperlink r:id="rId5" w:history="1">
        <w:r w:rsidRPr="00B321A8">
          <w:rPr>
            <w:rFonts w:ascii="Times New Roman" w:eastAsia="Times New Roman" w:hAnsi="Times New Roman" w:cs="Times New Roman"/>
            <w:color w:val="0000FF"/>
            <w:kern w:val="0"/>
            <w:u w:val="single"/>
            <w:lang w:eastAsia="en-GB"/>
            <w14:ligatures w14:val="none"/>
          </w:rPr>
          <w:t>https</w:t>
        </w:r>
        <w:r w:rsidRPr="00B321A8">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hope</w:t>
        </w:r>
        <w:r w:rsidRPr="00B321A8">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ai</w:t>
        </w:r>
        <w:r w:rsidRPr="00B321A8">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summit</w:t>
        </w:r>
        <w:r w:rsidRPr="00B321A8">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com</w:t>
        </w:r>
        <w:r w:rsidRPr="00B321A8">
          <w:rPr>
            <w:rFonts w:ascii="Times New Roman" w:eastAsia="Times New Roman" w:hAnsi="Times New Roman" w:cs="Times New Roman"/>
            <w:color w:val="0000FF"/>
            <w:kern w:val="0"/>
            <w:u w:val="single"/>
            <w:lang w:val="ru-RU" w:eastAsia="en-GB"/>
            <w14:ligatures w14:val="none"/>
          </w:rPr>
          <w:t>/</w:t>
        </w:r>
      </w:hyperlink>
      <w:r w:rsidRPr="00B321A8">
        <w:rPr>
          <w:rFonts w:ascii="Times New Roman" w:eastAsia="Times New Roman" w:hAnsi="Times New Roman" w:cs="Times New Roman"/>
          <w:kern w:val="0"/>
          <w:lang w:val="ru-RU" w:eastAsia="en-GB"/>
          <w14:ligatures w14:val="none"/>
        </w:rPr>
        <w:t xml:space="preserve"> интернет-порталы мен серіктес интернет-порталдардағы кірістірілген виджеттерден тұрады.</w:t>
      </w:r>
    </w:p>
    <w:p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b/>
          <w:bCs/>
          <w:kern w:val="0"/>
          <w:lang w:val="ru-RU" w:eastAsia="en-GB"/>
          <w14:ligatures w14:val="none"/>
        </w:rPr>
        <w:t>Сайт</w:t>
      </w:r>
      <w:r w:rsidRPr="009558B9">
        <w:rPr>
          <w:rFonts w:ascii="Times New Roman" w:eastAsia="Times New Roman" w:hAnsi="Times New Roman" w:cs="Times New Roman"/>
          <w:kern w:val="0"/>
          <w:lang w:val="ru-RU" w:eastAsia="en-GB"/>
          <w14:ligatures w14:val="none"/>
        </w:rPr>
        <w:t xml:space="preserve"> – Сатушының интернет-порталы </w:t>
      </w:r>
      <w:hyperlink r:id="rId6" w:history="1">
        <w:r w:rsidRPr="00B321A8">
          <w:rPr>
            <w:rFonts w:ascii="Times New Roman" w:eastAsia="Times New Roman" w:hAnsi="Times New Roman" w:cs="Times New Roman"/>
            <w:color w:val="0000FF"/>
            <w:kern w:val="0"/>
            <w:u w:val="single"/>
            <w:lang w:eastAsia="en-GB"/>
            <w14:ligatures w14:val="none"/>
          </w:rPr>
          <w:t>https</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hope</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ai</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summit</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com</w:t>
        </w:r>
        <w:r w:rsidRPr="009558B9">
          <w:rPr>
            <w:rFonts w:ascii="Times New Roman" w:eastAsia="Times New Roman" w:hAnsi="Times New Roman" w:cs="Times New Roman"/>
            <w:color w:val="0000FF"/>
            <w:kern w:val="0"/>
            <w:u w:val="single"/>
            <w:lang w:val="ru-RU" w:eastAsia="en-GB"/>
            <w14:ligatures w14:val="none"/>
          </w:rPr>
          <w:t>/</w:t>
        </w:r>
      </w:hyperlink>
      <w:r w:rsidRPr="009558B9">
        <w:rPr>
          <w:rFonts w:ascii="Times New Roman" w:eastAsia="Times New Roman" w:hAnsi="Times New Roman" w:cs="Times New Roman"/>
          <w:kern w:val="0"/>
          <w:lang w:val="ru-RU" w:eastAsia="en-GB"/>
          <w14:ligatures w14:val="none"/>
        </w:rPr>
        <w:t>, сондай-ақ Сатушының басқа интернет-ресурстары, соның ішінде веб-сайттар мен мобильді қосымшалар.</w:t>
      </w:r>
    </w:p>
    <w:p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b/>
          <w:bCs/>
          <w:kern w:val="0"/>
          <w:highlight w:val="yellow"/>
          <w:lang w:val="ru-RU" w:eastAsia="en-GB"/>
          <w14:ligatures w14:val="none"/>
        </w:rPr>
        <w:t>Іс-шара</w:t>
      </w:r>
      <w:r w:rsidRPr="009558B9">
        <w:rPr>
          <w:rFonts w:ascii="Times New Roman" w:eastAsia="Times New Roman" w:hAnsi="Times New Roman" w:cs="Times New Roman"/>
          <w:kern w:val="0"/>
          <w:lang w:val="ru-RU" w:eastAsia="en-GB"/>
          <w14:ligatures w14:val="none"/>
        </w:rPr>
        <w:t xml:space="preserve"> – Халықаралық «</w:t>
      </w:r>
      <w:r w:rsidRPr="00B321A8">
        <w:rPr>
          <w:rFonts w:ascii="Times New Roman" w:eastAsia="Times New Roman" w:hAnsi="Times New Roman" w:cs="Times New Roman"/>
          <w:kern w:val="0"/>
          <w:lang w:eastAsia="en-GB"/>
          <w14:ligatures w14:val="none"/>
        </w:rPr>
        <w:t>AI</w:t>
      </w:r>
      <w:r w:rsidRPr="009558B9">
        <w:rPr>
          <w:rFonts w:ascii="Times New Roman" w:eastAsia="Times New Roman" w:hAnsi="Times New Roman" w:cs="Times New Roman"/>
          <w:kern w:val="0"/>
          <w:lang w:val="ru-RU" w:eastAsia="en-GB"/>
          <w14:ligatures w14:val="none"/>
        </w:rPr>
        <w:t xml:space="preserve"> </w:t>
      </w:r>
      <w:r w:rsidRPr="00B321A8">
        <w:rPr>
          <w:rFonts w:ascii="Times New Roman" w:eastAsia="Times New Roman" w:hAnsi="Times New Roman" w:cs="Times New Roman"/>
          <w:kern w:val="0"/>
          <w:lang w:eastAsia="en-GB"/>
          <w14:ligatures w14:val="none"/>
        </w:rPr>
        <w:t>for</w:t>
      </w:r>
      <w:r w:rsidRPr="009558B9">
        <w:rPr>
          <w:rFonts w:ascii="Times New Roman" w:eastAsia="Times New Roman" w:hAnsi="Times New Roman" w:cs="Times New Roman"/>
          <w:kern w:val="0"/>
          <w:lang w:val="ru-RU" w:eastAsia="en-GB"/>
          <w14:ligatures w14:val="none"/>
        </w:rPr>
        <w:t xml:space="preserve"> </w:t>
      </w:r>
      <w:r w:rsidRPr="00B321A8">
        <w:rPr>
          <w:rFonts w:ascii="Times New Roman" w:eastAsia="Times New Roman" w:hAnsi="Times New Roman" w:cs="Times New Roman"/>
          <w:kern w:val="0"/>
          <w:lang w:eastAsia="en-GB"/>
          <w14:ligatures w14:val="none"/>
        </w:rPr>
        <w:t>Education</w:t>
      </w:r>
      <w:r w:rsidRPr="009558B9">
        <w:rPr>
          <w:rFonts w:ascii="Times New Roman" w:eastAsia="Times New Roman" w:hAnsi="Times New Roman" w:cs="Times New Roman"/>
          <w:kern w:val="0"/>
          <w:lang w:val="ru-RU" w:eastAsia="en-GB"/>
          <w14:ligatures w14:val="none"/>
        </w:rPr>
        <w:t>» саммиті.</w:t>
      </w:r>
    </w:p>
    <w:p w:rsidR="009558B9" w:rsidRPr="00B321A8" w:rsidRDefault="009558B9" w:rsidP="009558B9">
      <w:pPr>
        <w:spacing w:after="0" w:line="240" w:lineRule="auto"/>
        <w:rPr>
          <w:rFonts w:ascii="Times New Roman" w:eastAsia="Times New Roman" w:hAnsi="Times New Roman" w:cs="Times New Roman"/>
          <w:kern w:val="0"/>
          <w:lang w:eastAsia="en-GB"/>
          <w14:ligatures w14:val="none"/>
        </w:rPr>
      </w:pPr>
      <w:r w:rsidRPr="00B321A8">
        <w:rPr>
          <w:rFonts w:ascii="Times New Roman" w:eastAsia="Times New Roman" w:hAnsi="Times New Roman" w:cs="Times New Roman"/>
          <w:b/>
          <w:bCs/>
          <w:kern w:val="0"/>
          <w:lang w:eastAsia="en-GB"/>
          <w14:ligatures w14:val="none"/>
        </w:rPr>
        <w:t>Билет</w:t>
      </w:r>
      <w:r w:rsidRPr="00B321A8">
        <w:rPr>
          <w:rFonts w:ascii="Times New Roman" w:eastAsia="Times New Roman" w:hAnsi="Times New Roman" w:cs="Times New Roman"/>
          <w:kern w:val="0"/>
          <w:lang w:eastAsia="en-GB"/>
          <w14:ligatures w14:val="none"/>
        </w:rPr>
        <w:t xml:space="preserve"> – Сатып алушыға </w:t>
      </w:r>
      <w:r>
        <w:rPr>
          <w:rFonts w:ascii="Times New Roman" w:eastAsia="Times New Roman" w:hAnsi="Times New Roman" w:cs="Times New Roman"/>
          <w:kern w:val="0"/>
          <w:lang w:val="kk-KZ" w:eastAsia="en-GB"/>
          <w14:ligatures w14:val="none"/>
        </w:rPr>
        <w:t>Жүйе</w:t>
      </w:r>
      <w:r w:rsidRPr="00B321A8">
        <w:rPr>
          <w:rFonts w:ascii="Times New Roman" w:eastAsia="Times New Roman" w:hAnsi="Times New Roman" w:cs="Times New Roman"/>
          <w:kern w:val="0"/>
          <w:lang w:eastAsia="en-GB"/>
          <w14:ligatures w14:val="none"/>
        </w:rPr>
        <w:t xml:space="preserve"> арқылы сатылатын қатаң есеп құжаты, ол Сатушы мен Сатып алушы арасындағы келісімнің жасалғанын растайды және оның иесіне іс-шараға қатысу құқығын береді.</w:t>
      </w:r>
    </w:p>
    <w:p w:rsidR="009558B9" w:rsidRPr="00B321A8" w:rsidRDefault="009558B9" w:rsidP="009558B9">
      <w:pPr>
        <w:spacing w:after="0" w:line="240" w:lineRule="auto"/>
        <w:rPr>
          <w:rFonts w:ascii="Times New Roman" w:eastAsia="Times New Roman" w:hAnsi="Times New Roman" w:cs="Times New Roman"/>
          <w:kern w:val="0"/>
          <w:lang w:eastAsia="en-GB"/>
          <w14:ligatures w14:val="none"/>
        </w:rPr>
      </w:pPr>
      <w:r w:rsidRPr="00B321A8">
        <w:rPr>
          <w:rFonts w:ascii="Times New Roman" w:eastAsia="Times New Roman" w:hAnsi="Times New Roman" w:cs="Times New Roman"/>
          <w:b/>
          <w:bCs/>
          <w:kern w:val="0"/>
          <w:lang w:eastAsia="en-GB"/>
          <w14:ligatures w14:val="none"/>
        </w:rPr>
        <w:t>Билет сатып алушы (Сатып алушы)</w:t>
      </w:r>
      <w:r w:rsidRPr="00B321A8">
        <w:rPr>
          <w:rFonts w:ascii="Times New Roman" w:eastAsia="Times New Roman" w:hAnsi="Times New Roman" w:cs="Times New Roman"/>
          <w:kern w:val="0"/>
          <w:lang w:eastAsia="en-GB"/>
          <w14:ligatures w14:val="none"/>
        </w:rPr>
        <w:t xml:space="preserve"> – билет сатып алу тапсырысы жасалған физикалық немесе заңды тұлға.</w:t>
      </w:r>
    </w:p>
    <w:p w:rsidR="009558B9" w:rsidRDefault="009558B9" w:rsidP="009558B9">
      <w:pPr>
        <w:spacing w:after="0" w:line="240" w:lineRule="auto"/>
        <w:rPr>
          <w:rFonts w:ascii="Times New Roman" w:eastAsia="Times New Roman" w:hAnsi="Times New Roman" w:cs="Times New Roman"/>
          <w:kern w:val="0"/>
          <w:lang w:val="kk-KZ" w:eastAsia="en-GB"/>
          <w14:ligatures w14:val="none"/>
        </w:rPr>
      </w:pPr>
      <w:r w:rsidRPr="00B321A8">
        <w:rPr>
          <w:rFonts w:ascii="Times New Roman" w:eastAsia="Times New Roman" w:hAnsi="Times New Roman" w:cs="Times New Roman"/>
          <w:b/>
          <w:bCs/>
          <w:kern w:val="0"/>
          <w:lang w:eastAsia="en-GB"/>
          <w14:ligatures w14:val="none"/>
        </w:rPr>
        <w:t>Билет коды</w:t>
      </w:r>
      <w:r w:rsidRPr="00B321A8">
        <w:rPr>
          <w:rFonts w:ascii="Times New Roman" w:eastAsia="Times New Roman" w:hAnsi="Times New Roman" w:cs="Times New Roman"/>
          <w:kern w:val="0"/>
          <w:lang w:eastAsia="en-GB"/>
          <w14:ligatures w14:val="none"/>
        </w:rPr>
        <w:t xml:space="preserve"> – билет сатып алынған кезде Сатып алушыға жіберілетін QR-код, оны іс-шараға кіру үшін Сатушыға көрсету қажет.</w:t>
      </w:r>
    </w:p>
    <w:p w:rsidR="009558B9" w:rsidRDefault="009558B9" w:rsidP="009558B9">
      <w:pPr>
        <w:spacing w:after="0" w:line="240" w:lineRule="auto"/>
        <w:rPr>
          <w:rFonts w:ascii="Times New Roman" w:eastAsia="Times New Roman" w:hAnsi="Times New Roman" w:cs="Times New Roman"/>
          <w:kern w:val="0"/>
          <w:lang w:val="kk-KZ" w:eastAsia="en-GB"/>
          <w14:ligatures w14:val="none"/>
        </w:rPr>
      </w:pPr>
    </w:p>
    <w:p w:rsidR="009558B9" w:rsidRPr="00B321A8" w:rsidRDefault="009558B9" w:rsidP="009558B9">
      <w:pPr>
        <w:spacing w:after="0" w:line="240" w:lineRule="auto"/>
        <w:rPr>
          <w:rFonts w:ascii="Times New Roman" w:eastAsia="Times New Roman" w:hAnsi="Times New Roman" w:cs="Times New Roman"/>
          <w:kern w:val="0"/>
          <w:lang w:val="kk-KZ" w:eastAsia="en-GB"/>
          <w14:ligatures w14:val="none"/>
        </w:rPr>
      </w:pPr>
    </w:p>
    <w:p w:rsidR="009558B9" w:rsidRDefault="009558B9" w:rsidP="009558B9">
      <w:pPr>
        <w:spacing w:after="0" w:line="240" w:lineRule="auto"/>
        <w:rPr>
          <w:rFonts w:ascii="Times New Roman" w:eastAsia="Times New Roman" w:hAnsi="Times New Roman" w:cs="Times New Roman"/>
          <w:kern w:val="0"/>
          <w:lang w:val="ru-RU" w:eastAsia="en-GB"/>
          <w14:ligatures w14:val="none"/>
        </w:rPr>
      </w:pPr>
    </w:p>
    <w:p w:rsidR="009558B9" w:rsidRPr="00782751" w:rsidRDefault="009558B9" w:rsidP="009558B9">
      <w:pPr>
        <w:spacing w:after="0" w:line="240" w:lineRule="auto"/>
        <w:jc w:val="center"/>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b/>
          <w:bCs/>
          <w:kern w:val="0"/>
          <w:lang w:val="ru-RU" w:eastAsia="en-GB"/>
          <w14:ligatures w14:val="none"/>
        </w:rPr>
        <w:t>3. КЕЛІСІМ МӘСЕЛЕСІ</w:t>
      </w:r>
    </w:p>
    <w:p w:rsid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b/>
          <w:bCs/>
          <w:kern w:val="0"/>
          <w:lang w:val="ru-RU" w:eastAsia="en-GB"/>
          <w14:ligatures w14:val="none"/>
        </w:rPr>
        <w:t>3.1.</w:t>
      </w:r>
      <w:r w:rsidRPr="00782751">
        <w:rPr>
          <w:rFonts w:ascii="Times New Roman" w:eastAsia="Times New Roman" w:hAnsi="Times New Roman" w:cs="Times New Roman"/>
          <w:kern w:val="0"/>
          <w:lang w:val="ru-RU" w:eastAsia="en-GB"/>
          <w14:ligatures w14:val="none"/>
        </w:rPr>
        <w:t xml:space="preserve"> Осы Оферта шарттарына сәйкес Сатушы Сатып алушыға </w:t>
      </w:r>
      <w:r>
        <w:rPr>
          <w:rFonts w:ascii="Times New Roman" w:eastAsia="Times New Roman" w:hAnsi="Times New Roman" w:cs="Times New Roman"/>
          <w:kern w:val="0"/>
          <w:lang w:val="ru-RU" w:eastAsia="en-GB"/>
          <w14:ligatures w14:val="none"/>
        </w:rPr>
        <w:t>Жүйе</w:t>
      </w:r>
      <w:r w:rsidRPr="00782751">
        <w:rPr>
          <w:rFonts w:ascii="Times New Roman" w:eastAsia="Times New Roman" w:hAnsi="Times New Roman" w:cs="Times New Roman"/>
          <w:kern w:val="0"/>
          <w:lang w:val="ru-RU" w:eastAsia="en-GB"/>
          <w14:ligatures w14:val="none"/>
        </w:rPr>
        <w:t xml:space="preserve"> арқылы </w:t>
      </w:r>
      <w:hyperlink r:id="rId7" w:tgtFrame="_new" w:history="1">
        <w:r w:rsidRPr="00782751">
          <w:rPr>
            <w:rFonts w:ascii="Times New Roman" w:eastAsia="Times New Roman" w:hAnsi="Times New Roman" w:cs="Times New Roman"/>
            <w:color w:val="0000FF"/>
            <w:kern w:val="0"/>
            <w:u w:val="single"/>
            <w:lang w:eastAsia="en-GB"/>
            <w14:ligatures w14:val="none"/>
          </w:rPr>
          <w:t>https</w:t>
        </w:r>
        <w:r w:rsidRPr="00782751">
          <w:rPr>
            <w:rFonts w:ascii="Times New Roman" w:eastAsia="Times New Roman" w:hAnsi="Times New Roman" w:cs="Times New Roman"/>
            <w:color w:val="0000FF"/>
            <w:kern w:val="0"/>
            <w:u w:val="single"/>
            <w:lang w:val="ru-RU" w:eastAsia="en-GB"/>
            <w14:ligatures w14:val="none"/>
          </w:rPr>
          <w:t>://</w:t>
        </w:r>
        <w:r w:rsidRPr="00782751">
          <w:rPr>
            <w:rFonts w:ascii="Times New Roman" w:eastAsia="Times New Roman" w:hAnsi="Times New Roman" w:cs="Times New Roman"/>
            <w:color w:val="0000FF"/>
            <w:kern w:val="0"/>
            <w:u w:val="single"/>
            <w:lang w:eastAsia="en-GB"/>
            <w14:ligatures w14:val="none"/>
          </w:rPr>
          <w:t>hope</w:t>
        </w:r>
        <w:r w:rsidRPr="00782751">
          <w:rPr>
            <w:rFonts w:ascii="Times New Roman" w:eastAsia="Times New Roman" w:hAnsi="Times New Roman" w:cs="Times New Roman"/>
            <w:color w:val="0000FF"/>
            <w:kern w:val="0"/>
            <w:u w:val="single"/>
            <w:lang w:val="ru-RU" w:eastAsia="en-GB"/>
            <w14:ligatures w14:val="none"/>
          </w:rPr>
          <w:t>-</w:t>
        </w:r>
        <w:r w:rsidRPr="00782751">
          <w:rPr>
            <w:rFonts w:ascii="Times New Roman" w:eastAsia="Times New Roman" w:hAnsi="Times New Roman" w:cs="Times New Roman"/>
            <w:color w:val="0000FF"/>
            <w:kern w:val="0"/>
            <w:u w:val="single"/>
            <w:lang w:eastAsia="en-GB"/>
            <w14:ligatures w14:val="none"/>
          </w:rPr>
          <w:t>ai</w:t>
        </w:r>
        <w:r w:rsidRPr="00782751">
          <w:rPr>
            <w:rFonts w:ascii="Times New Roman" w:eastAsia="Times New Roman" w:hAnsi="Times New Roman" w:cs="Times New Roman"/>
            <w:color w:val="0000FF"/>
            <w:kern w:val="0"/>
            <w:u w:val="single"/>
            <w:lang w:val="ru-RU" w:eastAsia="en-GB"/>
            <w14:ligatures w14:val="none"/>
          </w:rPr>
          <w:t>-</w:t>
        </w:r>
        <w:r w:rsidRPr="00782751">
          <w:rPr>
            <w:rFonts w:ascii="Times New Roman" w:eastAsia="Times New Roman" w:hAnsi="Times New Roman" w:cs="Times New Roman"/>
            <w:color w:val="0000FF"/>
            <w:kern w:val="0"/>
            <w:u w:val="single"/>
            <w:lang w:eastAsia="en-GB"/>
            <w14:ligatures w14:val="none"/>
          </w:rPr>
          <w:t>summit</w:t>
        </w:r>
        <w:r w:rsidRPr="00782751">
          <w:rPr>
            <w:rFonts w:ascii="Times New Roman" w:eastAsia="Times New Roman" w:hAnsi="Times New Roman" w:cs="Times New Roman"/>
            <w:color w:val="0000FF"/>
            <w:kern w:val="0"/>
            <w:u w:val="single"/>
            <w:lang w:val="ru-RU" w:eastAsia="en-GB"/>
            <w14:ligatures w14:val="none"/>
          </w:rPr>
          <w:t>.</w:t>
        </w:r>
        <w:r w:rsidRPr="00782751">
          <w:rPr>
            <w:rFonts w:ascii="Times New Roman" w:eastAsia="Times New Roman" w:hAnsi="Times New Roman" w:cs="Times New Roman"/>
            <w:color w:val="0000FF"/>
            <w:kern w:val="0"/>
            <w:u w:val="single"/>
            <w:lang w:eastAsia="en-GB"/>
            <w14:ligatures w14:val="none"/>
          </w:rPr>
          <w:t>com</w:t>
        </w:r>
        <w:r w:rsidRPr="00782751">
          <w:rPr>
            <w:rFonts w:ascii="Times New Roman" w:eastAsia="Times New Roman" w:hAnsi="Times New Roman" w:cs="Times New Roman"/>
            <w:color w:val="0000FF"/>
            <w:kern w:val="0"/>
            <w:u w:val="single"/>
            <w:lang w:val="ru-RU" w:eastAsia="en-GB"/>
            <w14:ligatures w14:val="none"/>
          </w:rPr>
          <w:t>/</w:t>
        </w:r>
      </w:hyperlink>
      <w:r w:rsidRPr="00782751">
        <w:rPr>
          <w:rFonts w:ascii="Times New Roman" w:eastAsia="Times New Roman" w:hAnsi="Times New Roman" w:cs="Times New Roman"/>
          <w:kern w:val="0"/>
          <w:lang w:val="ru-RU" w:eastAsia="en-GB"/>
          <w14:ligatures w14:val="none"/>
        </w:rPr>
        <w:t xml:space="preserve"> </w:t>
      </w:r>
      <w:r w:rsidRPr="00782751">
        <w:rPr>
          <w:rFonts w:ascii="Times New Roman" w:eastAsia="Times New Roman" w:hAnsi="Times New Roman" w:cs="Times New Roman"/>
          <w:kern w:val="0"/>
          <w:highlight w:val="yellow"/>
          <w:lang w:val="ru-RU" w:eastAsia="en-GB"/>
          <w14:ligatures w14:val="none"/>
        </w:rPr>
        <w:t>мекенжайында көрсетілген</w:t>
      </w:r>
      <w:r w:rsidRPr="00782751">
        <w:rPr>
          <w:rFonts w:ascii="Times New Roman" w:eastAsia="Times New Roman" w:hAnsi="Times New Roman" w:cs="Times New Roman"/>
          <w:kern w:val="0"/>
          <w:lang w:val="ru-RU" w:eastAsia="en-GB"/>
          <w14:ligatures w14:val="none"/>
        </w:rPr>
        <w:t xml:space="preserve"> бағамен Іс-шараға билеттерді сатып алу мүмкіндігін ұсынады.</w:t>
      </w:r>
    </w:p>
    <w:p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p>
    <w:p w:rsidR="009558B9" w:rsidRPr="00782751" w:rsidRDefault="009558B9" w:rsidP="009558B9">
      <w:pPr>
        <w:spacing w:after="0" w:line="240" w:lineRule="auto"/>
        <w:jc w:val="center"/>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b/>
          <w:bCs/>
          <w:kern w:val="0"/>
          <w:lang w:val="ru-RU" w:eastAsia="en-GB"/>
          <w14:ligatures w14:val="none"/>
        </w:rPr>
        <w:t xml:space="preserve">4. </w:t>
      </w:r>
      <w:r>
        <w:rPr>
          <w:rFonts w:ascii="Times New Roman" w:eastAsia="Times New Roman" w:hAnsi="Times New Roman" w:cs="Times New Roman"/>
          <w:b/>
          <w:bCs/>
          <w:kern w:val="0"/>
          <w:lang w:val="ru-RU" w:eastAsia="en-GB"/>
          <w14:ligatures w14:val="none"/>
        </w:rPr>
        <w:t>ЖҮЙЕ</w:t>
      </w:r>
      <w:r w:rsidRPr="00782751">
        <w:rPr>
          <w:rFonts w:ascii="Times New Roman" w:eastAsia="Times New Roman" w:hAnsi="Times New Roman" w:cs="Times New Roman"/>
          <w:b/>
          <w:bCs/>
          <w:kern w:val="0"/>
          <w:lang w:val="ru-RU" w:eastAsia="en-GB"/>
          <w14:ligatures w14:val="none"/>
        </w:rPr>
        <w:t xml:space="preserve"> АРҚЫЛЫ БИЛЕТТЕРДІ САТЫП АЛУ ШАРТТАРЫ</w:t>
      </w:r>
    </w:p>
    <w:p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4.1. </w:t>
      </w:r>
      <w:r>
        <w:rPr>
          <w:rFonts w:ascii="Times New Roman" w:eastAsia="Times New Roman" w:hAnsi="Times New Roman" w:cs="Times New Roman"/>
          <w:kern w:val="0"/>
          <w:lang w:val="ru-RU" w:eastAsia="en-GB"/>
          <w14:ligatures w14:val="none"/>
        </w:rPr>
        <w:t>Жүйені</w:t>
      </w:r>
      <w:r w:rsidRPr="00782751">
        <w:rPr>
          <w:rFonts w:ascii="Times New Roman" w:eastAsia="Times New Roman" w:hAnsi="Times New Roman" w:cs="Times New Roman"/>
          <w:kern w:val="0"/>
          <w:lang w:val="ru-RU" w:eastAsia="en-GB"/>
          <w14:ligatures w14:val="none"/>
        </w:rPr>
        <w:t xml:space="preserve"> пайдалана отырып, Сатып алушы Оферта шарттарымен, онда көрсетілген тәртіпте және көлемде келіседі.</w:t>
      </w:r>
    </w:p>
    <w:p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4.2. Билеттерді сатып алу кезінде Сатып алушы растайды, яғни:</w:t>
      </w:r>
      <w:r w:rsidRPr="00782751">
        <w:rPr>
          <w:rFonts w:ascii="Times New Roman" w:eastAsia="Times New Roman" w:hAnsi="Times New Roman" w:cs="Times New Roman"/>
          <w:kern w:val="0"/>
          <w:lang w:val="ru-RU" w:eastAsia="en-GB"/>
          <w14:ligatures w14:val="none"/>
        </w:rPr>
        <w:br/>
        <w:t>а) осы Оферта ережелерімен толық таныс болғанын,</w:t>
      </w:r>
      <w:r w:rsidRPr="00782751">
        <w:rPr>
          <w:rFonts w:ascii="Times New Roman" w:eastAsia="Times New Roman" w:hAnsi="Times New Roman" w:cs="Times New Roman"/>
          <w:kern w:val="0"/>
          <w:lang w:val="ru-RU" w:eastAsia="en-GB"/>
          <w14:ligatures w14:val="none"/>
        </w:rPr>
        <w:br/>
        <w:t>б) Оферта шарттарын түсініп, қабылдағанын,</w:t>
      </w:r>
      <w:r w:rsidRPr="00782751">
        <w:rPr>
          <w:rFonts w:ascii="Times New Roman" w:eastAsia="Times New Roman" w:hAnsi="Times New Roman" w:cs="Times New Roman"/>
          <w:kern w:val="0"/>
          <w:lang w:val="ru-RU" w:eastAsia="en-GB"/>
          <w14:ligatures w14:val="none"/>
        </w:rPr>
        <w:br/>
        <w:t>в) Оферта шарттарын қабылдау кезінде жасаған әрекеттерінің мәні мен салдарын түсінгенін.</w:t>
      </w:r>
    </w:p>
    <w:p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4.3. Билетті сатып алу кезінде Сатып алушы Сатушымен тікелей шарттық қатынастарға кіреді. Іс-шараларды ұйымдастыру және өткізу міндеттемелері, билетті растау арқылы қатысу құқығы Сатушыға жүктеледі.</w:t>
      </w:r>
    </w:p>
    <w:p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4.4. Сатып алушы мен Сатушы арасындағы келісімнің маңызды шарттары (Іс-шараның атауы, өткізілу орны, күні мен уақыты, залдағы орын, Сатушы белгілеген билет бағасы) Сатып алушы билет сатып алу кезінде </w:t>
      </w:r>
      <w:r>
        <w:rPr>
          <w:rFonts w:ascii="Times New Roman" w:eastAsia="Times New Roman" w:hAnsi="Times New Roman" w:cs="Times New Roman"/>
          <w:kern w:val="0"/>
          <w:lang w:val="ru-RU" w:eastAsia="en-GB"/>
          <w14:ligatures w14:val="none"/>
        </w:rPr>
        <w:t>Жүйе</w:t>
      </w:r>
      <w:r w:rsidRPr="00782751">
        <w:rPr>
          <w:rFonts w:ascii="Times New Roman" w:eastAsia="Times New Roman" w:hAnsi="Times New Roman" w:cs="Times New Roman"/>
          <w:kern w:val="0"/>
          <w:lang w:val="ru-RU" w:eastAsia="en-GB"/>
          <w14:ligatures w14:val="none"/>
        </w:rPr>
        <w:t xml:space="preserve"> арқылы анықталады және билетте көрсетіледі. Билеттің ішінде сондай-ақ іс-шараға кіру үшін қажетті сәйкестендіру идентификаторы (</w:t>
      </w:r>
      <w:r w:rsidRPr="00782751">
        <w:rPr>
          <w:rFonts w:ascii="Times New Roman" w:eastAsia="Times New Roman" w:hAnsi="Times New Roman" w:cs="Times New Roman"/>
          <w:kern w:val="0"/>
          <w:lang w:eastAsia="en-GB"/>
          <w14:ligatures w14:val="none"/>
        </w:rPr>
        <w:t>QR</w:t>
      </w:r>
      <w:r w:rsidRPr="00782751">
        <w:rPr>
          <w:rFonts w:ascii="Times New Roman" w:eastAsia="Times New Roman" w:hAnsi="Times New Roman" w:cs="Times New Roman"/>
          <w:kern w:val="0"/>
          <w:lang w:val="ru-RU" w:eastAsia="en-GB"/>
          <w14:ligatures w14:val="none"/>
        </w:rPr>
        <w:t>-код) көрсетіледі.</w:t>
      </w:r>
    </w:p>
    <w:p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4.5. Билет Сатып алушыға төленгеннен және электрондық билетпен кодпен электрондық пошта арқылы хабарламасы алынғаннан кейін сатып алынған болып есептеледі.</w:t>
      </w:r>
    </w:p>
    <w:p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4.6. Егер Сатып алушы билетті сатып алғаннан кейін 3 (үш) жұмыс күні ішінде алмаса, оған тапсырыс мәртебесін нақтылау үшін Сатушының клиенттерді қолдау қызметіне хабарласу қажет. Егер Сатушының қолдау қызметі Сатып алушының белсенді тапсырысының бар екенін растамаса, бірақ төлем жасалғаны құжаттармен расталса, Сатып алушыға төленген сома дереу қайтарылады немесе сатып алудың баламалы нұсқасы ұсынылады, немесе Сатушы өз міндеттемесін орындаудың альтернативті тәсілін ұсына алады, және Сатып алушы тарапынан ешқандай шағым болмаса, бұл балама Сатушының міндеттемесін Офертаға сәйкес дұрыс орындағаны болып саналады.</w:t>
      </w:r>
    </w:p>
    <w:p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4.7. Сатып алушы Офертаға сәйкес билет тапсырысын жасау және/немесе Сатушы қызметкерлерімен кейінгі немесе алдын ала жеке коммуникация кезінде берген жеке деректерін үшінші тұлғаларға, оның ішінде трансшекаралық тасымалдау арқылы сақтау және/немесе өңдеу мақсатында беруіне келісетінін растайды. Сатушы мұндай тұлғалармен жасалатын келісімдерде деректердің құпиялылығы мен жария етілмеуін қамтамасыз етуге қажетті шарттардың болуын кепілдейді. Сатып алушы билетті сатып алу, төлеу және/немесе алу кезінде берілген ақпараттың Сатушы тарапынан сәйкес келісі</w:t>
      </w:r>
      <w:r>
        <w:rPr>
          <w:rFonts w:ascii="Times New Roman" w:eastAsia="Times New Roman" w:hAnsi="Times New Roman" w:cs="Times New Roman"/>
          <w:kern w:val="0"/>
          <w:lang w:val="ru-RU" w:eastAsia="en-GB"/>
          <w14:ligatures w14:val="none"/>
        </w:rPr>
        <w:t>мд</w:t>
      </w:r>
      <w:r w:rsidRPr="00782751">
        <w:rPr>
          <w:rFonts w:ascii="Times New Roman" w:eastAsia="Times New Roman" w:hAnsi="Times New Roman" w:cs="Times New Roman"/>
          <w:kern w:val="0"/>
          <w:lang w:eastAsia="en-GB"/>
          <w14:ligatures w14:val="none"/>
        </w:rPr>
        <w:t>i</w:t>
      </w:r>
      <w:r w:rsidRPr="00782751">
        <w:rPr>
          <w:rFonts w:ascii="Times New Roman" w:eastAsia="Times New Roman" w:hAnsi="Times New Roman" w:cs="Times New Roman"/>
          <w:kern w:val="0"/>
          <w:lang w:val="ru-RU" w:eastAsia="en-GB"/>
          <w14:ligatures w14:val="none"/>
        </w:rPr>
        <w:t xml:space="preserve"> орындалған күннен бастап кемінде үш жыл бойы сақталатынын қабылдайды.</w:t>
      </w:r>
    </w:p>
    <w:p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4.8. Сатып алушы Сатушы </w:t>
      </w:r>
      <w:r>
        <w:rPr>
          <w:rFonts w:ascii="Times New Roman" w:eastAsia="Times New Roman" w:hAnsi="Times New Roman" w:cs="Times New Roman"/>
          <w:kern w:val="0"/>
          <w:lang w:val="ru-RU" w:eastAsia="en-GB"/>
          <w14:ligatures w14:val="none"/>
        </w:rPr>
        <w:t>Жүйе</w:t>
      </w:r>
      <w:r w:rsidRPr="00782751">
        <w:rPr>
          <w:rFonts w:ascii="Times New Roman" w:eastAsia="Times New Roman" w:hAnsi="Times New Roman" w:cs="Times New Roman"/>
          <w:kern w:val="0"/>
          <w:lang w:val="ru-RU" w:eastAsia="en-GB"/>
          <w14:ligatures w14:val="none"/>
        </w:rPr>
        <w:t xml:space="preserve"> арқылы билеттерді сатып алу және/немесе алу кезінде оған (</w:t>
      </w:r>
      <w:r w:rsidRPr="00782751">
        <w:rPr>
          <w:rFonts w:ascii="Times New Roman" w:eastAsia="Times New Roman" w:hAnsi="Times New Roman" w:cs="Times New Roman"/>
          <w:kern w:val="0"/>
          <w:lang w:eastAsia="en-GB"/>
          <w14:ligatures w14:val="none"/>
        </w:rPr>
        <w:t>i</w:t>
      </w:r>
      <w:r w:rsidRPr="00782751">
        <w:rPr>
          <w:rFonts w:ascii="Times New Roman" w:eastAsia="Times New Roman" w:hAnsi="Times New Roman" w:cs="Times New Roman"/>
          <w:kern w:val="0"/>
          <w:lang w:val="ru-RU" w:eastAsia="en-GB"/>
          <w14:ligatures w14:val="none"/>
        </w:rPr>
        <w:t>) сатып алу рәсімделгеннен кейінгі электрондық хаттарды, сондай-ақ іс-шараның тоқтатылуы жағдайында (</w:t>
      </w:r>
      <w:r w:rsidRPr="00782751">
        <w:rPr>
          <w:rFonts w:ascii="Times New Roman" w:eastAsia="Times New Roman" w:hAnsi="Times New Roman" w:cs="Times New Roman"/>
          <w:kern w:val="0"/>
          <w:lang w:eastAsia="en-GB"/>
          <w14:ligatures w14:val="none"/>
        </w:rPr>
        <w:t>ii</w:t>
      </w:r>
      <w:r w:rsidRPr="00782751">
        <w:rPr>
          <w:rFonts w:ascii="Times New Roman" w:eastAsia="Times New Roman" w:hAnsi="Times New Roman" w:cs="Times New Roman"/>
          <w:kern w:val="0"/>
          <w:lang w:val="ru-RU" w:eastAsia="en-GB"/>
          <w14:ligatures w14:val="none"/>
        </w:rPr>
        <w:t>) хабарламаларды, соның ішінде дауыстық (</w:t>
      </w:r>
      <w:r w:rsidRPr="00782751">
        <w:rPr>
          <w:rFonts w:ascii="Times New Roman" w:eastAsia="Times New Roman" w:hAnsi="Times New Roman" w:cs="Times New Roman"/>
          <w:kern w:val="0"/>
          <w:lang w:eastAsia="en-GB"/>
          <w14:ligatures w14:val="none"/>
        </w:rPr>
        <w:t>SMS</w:t>
      </w:r>
      <w:r w:rsidRPr="00782751">
        <w:rPr>
          <w:rFonts w:ascii="Times New Roman" w:eastAsia="Times New Roman" w:hAnsi="Times New Roman" w:cs="Times New Roman"/>
          <w:kern w:val="0"/>
          <w:lang w:val="ru-RU" w:eastAsia="en-GB"/>
          <w14:ligatures w14:val="none"/>
        </w:rPr>
        <w:t xml:space="preserve">, </w:t>
      </w:r>
      <w:r w:rsidRPr="00782751">
        <w:rPr>
          <w:rFonts w:ascii="Times New Roman" w:eastAsia="Times New Roman" w:hAnsi="Times New Roman" w:cs="Times New Roman"/>
          <w:kern w:val="0"/>
          <w:lang w:eastAsia="en-GB"/>
          <w14:ligatures w14:val="none"/>
        </w:rPr>
        <w:t>WhatsApp</w:t>
      </w:r>
      <w:r w:rsidRPr="00782751">
        <w:rPr>
          <w:rFonts w:ascii="Times New Roman" w:eastAsia="Times New Roman" w:hAnsi="Times New Roman" w:cs="Times New Roman"/>
          <w:kern w:val="0"/>
          <w:lang w:val="ru-RU" w:eastAsia="en-GB"/>
          <w14:ligatures w14:val="none"/>
        </w:rPr>
        <w:t>, басқа мессенджерлер) хабарламаларды сатып алушы көрсеткен телефон нөмірі немесе мессенджер арқылы жіберетініне келісім береді.</w:t>
      </w:r>
    </w:p>
    <w:p w:rsid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4.9. Сатып алушы </w:t>
      </w:r>
      <w:r>
        <w:rPr>
          <w:rFonts w:ascii="Times New Roman" w:eastAsia="Times New Roman" w:hAnsi="Times New Roman" w:cs="Times New Roman"/>
          <w:kern w:val="0"/>
          <w:lang w:val="ru-RU" w:eastAsia="en-GB"/>
          <w14:ligatures w14:val="none"/>
        </w:rPr>
        <w:t>Жүйе</w:t>
      </w:r>
      <w:r w:rsidRPr="00782751">
        <w:rPr>
          <w:rFonts w:ascii="Times New Roman" w:eastAsia="Times New Roman" w:hAnsi="Times New Roman" w:cs="Times New Roman"/>
          <w:kern w:val="0"/>
          <w:lang w:val="ru-RU" w:eastAsia="en-GB"/>
          <w14:ligatures w14:val="none"/>
        </w:rPr>
        <w:t xml:space="preserve"> арқылы билет сатып алу кезінде көрсеткен деректері шынайы, өзекті және Сатушы қызметкерлерінің қажетті хабарламаларды жеткізуге мүмкіндігі бар екенін растайды.</w:t>
      </w:r>
    </w:p>
    <w:p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p>
    <w:p w:rsidR="009558B9" w:rsidRPr="00782751" w:rsidRDefault="009558B9" w:rsidP="009558B9">
      <w:pPr>
        <w:spacing w:after="0" w:line="240" w:lineRule="auto"/>
        <w:jc w:val="center"/>
        <w:rPr>
          <w:rFonts w:ascii="Times New Roman" w:eastAsia="Times New Roman" w:hAnsi="Times New Roman" w:cs="Times New Roman"/>
          <w:b/>
          <w:bCs/>
          <w:kern w:val="0"/>
          <w:lang w:eastAsia="en-GB"/>
          <w14:ligatures w14:val="none"/>
        </w:rPr>
      </w:pPr>
      <w:r w:rsidRPr="00782751">
        <w:rPr>
          <w:rFonts w:ascii="Times New Roman" w:eastAsia="Times New Roman" w:hAnsi="Times New Roman" w:cs="Times New Roman"/>
          <w:b/>
          <w:bCs/>
          <w:kern w:val="0"/>
          <w:lang w:eastAsia="en-GB"/>
          <w14:ligatures w14:val="none"/>
        </w:rPr>
        <w:t>5. САТУШЫНЫҢ ҚҰҚЫҚТАРЫ МЕН МІНДЕТТЕРІ</w:t>
      </w:r>
    </w:p>
    <w:p w:rsidR="009558B9" w:rsidRPr="00782751" w:rsidRDefault="009558B9" w:rsidP="009558B9">
      <w:pPr>
        <w:spacing w:after="0" w:line="240" w:lineRule="auto"/>
        <w:rPr>
          <w:rFonts w:ascii="Times New Roman" w:eastAsia="Times New Roman" w:hAnsi="Times New Roman" w:cs="Times New Roman"/>
          <w:kern w:val="0"/>
          <w:lang w:eastAsia="en-GB"/>
          <w14:ligatures w14:val="none"/>
        </w:rPr>
      </w:pPr>
      <w:r w:rsidRPr="00782751">
        <w:rPr>
          <w:rFonts w:ascii="Times New Roman" w:eastAsia="Times New Roman" w:hAnsi="Times New Roman" w:cs="Times New Roman"/>
          <w:b/>
          <w:bCs/>
          <w:kern w:val="0"/>
          <w:lang w:eastAsia="en-GB"/>
          <w14:ligatures w14:val="none"/>
        </w:rPr>
        <w:t>5.1. Сатушы міндеттенеді:</w:t>
      </w:r>
      <w:r w:rsidRPr="00782751">
        <w:rPr>
          <w:rFonts w:ascii="Times New Roman" w:eastAsia="Times New Roman" w:hAnsi="Times New Roman" w:cs="Times New Roman"/>
          <w:kern w:val="0"/>
          <w:lang w:eastAsia="en-GB"/>
          <w14:ligatures w14:val="none"/>
        </w:rPr>
        <w:br/>
        <w:t xml:space="preserve">5.1.1. Сатып алушының </w:t>
      </w:r>
      <w:r>
        <w:rPr>
          <w:rFonts w:ascii="Times New Roman" w:eastAsia="Times New Roman" w:hAnsi="Times New Roman" w:cs="Times New Roman"/>
          <w:kern w:val="0"/>
          <w:lang w:val="ru-RU" w:eastAsia="en-GB"/>
          <w14:ligatures w14:val="none"/>
        </w:rPr>
        <w:t>Ж</w:t>
      </w:r>
      <w:r>
        <w:rPr>
          <w:rFonts w:ascii="Times New Roman" w:eastAsia="Times New Roman" w:hAnsi="Times New Roman" w:cs="Times New Roman"/>
          <w:kern w:val="0"/>
          <w:lang w:val="kk-KZ" w:eastAsia="en-GB"/>
          <w14:ligatures w14:val="none"/>
        </w:rPr>
        <w:t>үйе</w:t>
      </w:r>
      <w:r w:rsidRPr="00782751">
        <w:rPr>
          <w:rFonts w:ascii="Times New Roman" w:eastAsia="Times New Roman" w:hAnsi="Times New Roman" w:cs="Times New Roman"/>
          <w:kern w:val="0"/>
          <w:lang w:eastAsia="en-GB"/>
          <w14:ligatures w14:val="none"/>
        </w:rPr>
        <w:t xml:space="preserve"> арқылы билет сатып алу кезінде жасаған сұранысына сәйкес Іс-шараға билеттерді сату және тапсырыстарды рәсімдеу үшін бар күш-жігерін жұмсауға.</w:t>
      </w:r>
      <w:r w:rsidRPr="00782751">
        <w:rPr>
          <w:rFonts w:ascii="Times New Roman" w:eastAsia="Times New Roman" w:hAnsi="Times New Roman" w:cs="Times New Roman"/>
          <w:kern w:val="0"/>
          <w:lang w:eastAsia="en-GB"/>
          <w14:ligatures w14:val="none"/>
        </w:rPr>
        <w:br/>
        <w:t>5.1.2. Чаттарда, әлеуметтік желілерде, мессенджерлерде және/немесе электрондық пошта арқылы Сатып алушыға билеттерді сату мәселелері бойынша кеңес беру.</w:t>
      </w:r>
      <w:r w:rsidRPr="00782751">
        <w:rPr>
          <w:rFonts w:ascii="Times New Roman" w:eastAsia="Times New Roman" w:hAnsi="Times New Roman" w:cs="Times New Roman"/>
          <w:kern w:val="0"/>
          <w:lang w:eastAsia="en-GB"/>
          <w14:ligatures w14:val="none"/>
        </w:rPr>
        <w:br/>
        <w:t>5.1.3. Сатып алушыға қызметті дұрыс және Оферта талаптарына сай сапада көрсету.</w:t>
      </w:r>
      <w:r w:rsidRPr="00782751">
        <w:rPr>
          <w:rFonts w:ascii="Times New Roman" w:eastAsia="Times New Roman" w:hAnsi="Times New Roman" w:cs="Times New Roman"/>
          <w:kern w:val="0"/>
          <w:lang w:eastAsia="en-GB"/>
          <w14:ligatures w14:val="none"/>
        </w:rPr>
        <w:br/>
        <w:t>5.1.4. Сатып алушыға ресми іс-шаралардың барлық сессиялары, панельдік талқылаулары, мастер-класстары және басқа іс-шараларды үш күн бойы қатысу құқығын беру.</w:t>
      </w:r>
      <w:r w:rsidRPr="00782751">
        <w:rPr>
          <w:rFonts w:ascii="Times New Roman" w:eastAsia="Times New Roman" w:hAnsi="Times New Roman" w:cs="Times New Roman"/>
          <w:kern w:val="0"/>
          <w:lang w:eastAsia="en-GB"/>
          <w14:ligatures w14:val="none"/>
        </w:rPr>
        <w:br/>
        <w:t>5.1.5. Сатып алушыға іс-шара аумағына кіру үшін міндетті растау болып табылатын бейджді беру арқылы сәйкестендіруді қамтамасыз ету.</w:t>
      </w:r>
      <w:r w:rsidRPr="00782751">
        <w:rPr>
          <w:rFonts w:ascii="Times New Roman" w:eastAsia="Times New Roman" w:hAnsi="Times New Roman" w:cs="Times New Roman"/>
          <w:kern w:val="0"/>
          <w:lang w:eastAsia="en-GB"/>
          <w14:ligatures w14:val="none"/>
        </w:rPr>
        <w:br/>
        <w:t>5.1.6. Барлық іс-шара күндерінде халықаралық Сатып алушыға ақпараттық қолдау, орын бойынша навигацияға көмек, түрлі белсенділіктерге қатысу координациясын ұйымдастыру.</w:t>
      </w:r>
      <w:r w:rsidRPr="00782751">
        <w:rPr>
          <w:rFonts w:ascii="Times New Roman" w:eastAsia="Times New Roman" w:hAnsi="Times New Roman" w:cs="Times New Roman"/>
          <w:kern w:val="0"/>
          <w:lang w:eastAsia="en-GB"/>
          <w14:ligatures w14:val="none"/>
        </w:rPr>
        <w:br/>
        <w:t>5.1.7. Сатушының веб-сайтында іс-шара бойынша толық, шынайы және жан-жақты ақпаратты беру.</w:t>
      </w:r>
      <w:r w:rsidRPr="00782751">
        <w:rPr>
          <w:rFonts w:ascii="Times New Roman" w:eastAsia="Times New Roman" w:hAnsi="Times New Roman" w:cs="Times New Roman"/>
          <w:kern w:val="0"/>
          <w:lang w:eastAsia="en-GB"/>
          <w14:ligatures w14:val="none"/>
        </w:rPr>
        <w:br/>
        <w:t>5.1.8. Іс-шараның тоқтатылуы немесе ауыстырылуы жағдайында Сатып алушыға хабарлау үшін қолжетімді байланыс арналарын пайдалану. Егер Сатушы барлық шарттарды орындаған болса, бірақ Сатып алушы хабарламаларды алмаса, телефон нөмірін өзгертсе немесе мессенджерлерді, поштаны, әлеуметтік желілерді пайдаланбаса, іс-шараға қатыспау жауапкершілігі толығымен Сатып алушыға жүктеледі.</w:t>
      </w:r>
      <w:r w:rsidRPr="00782751">
        <w:rPr>
          <w:rFonts w:ascii="Times New Roman" w:eastAsia="Times New Roman" w:hAnsi="Times New Roman" w:cs="Times New Roman"/>
          <w:kern w:val="0"/>
          <w:lang w:eastAsia="en-GB"/>
          <w14:ligatures w14:val="none"/>
        </w:rPr>
        <w:br/>
        <w:t xml:space="preserve">5.1.9. Сатып алушы берген жеке деректерді үшінші тұлғаларға бермеу. </w:t>
      </w:r>
      <w:r>
        <w:rPr>
          <w:rFonts w:ascii="Times New Roman" w:eastAsia="Times New Roman" w:hAnsi="Times New Roman" w:cs="Times New Roman"/>
          <w:kern w:val="0"/>
          <w:lang w:val="ru-RU" w:eastAsia="en-GB"/>
          <w14:ligatures w14:val="none"/>
        </w:rPr>
        <w:t>т</w:t>
      </w:r>
      <w:r w:rsidRPr="00782751">
        <w:rPr>
          <w:rFonts w:ascii="Times New Roman" w:eastAsia="Times New Roman" w:hAnsi="Times New Roman" w:cs="Times New Roman"/>
          <w:kern w:val="0"/>
          <w:lang w:eastAsia="en-GB"/>
          <w14:ligatures w14:val="none"/>
        </w:rPr>
        <w:t>.4.7-ге сәйкес Сатып алушы алдындағы міндеттемелерін орындау үшін Сатушының қызметкерлеріне және басқа тартылған тұлғаларға ақпарат беру бұзушылық болып саналмайды. Қазақстан Республикасының заңнамасына сәйкес мемлекеттік органдарға ақпарат беру де міндеттемелерді бұзу болып саналмайды.</w:t>
      </w:r>
    </w:p>
    <w:p w:rsidR="009558B9" w:rsidRDefault="009558B9" w:rsidP="009558B9">
      <w:pPr>
        <w:spacing w:after="0" w:line="240" w:lineRule="auto"/>
        <w:rPr>
          <w:rFonts w:ascii="Times New Roman" w:eastAsia="Times New Roman" w:hAnsi="Times New Roman" w:cs="Times New Roman"/>
          <w:kern w:val="0"/>
          <w:lang w:val="kk-KZ" w:eastAsia="en-GB"/>
          <w14:ligatures w14:val="none"/>
        </w:rPr>
      </w:pPr>
    </w:p>
    <w:p w:rsidR="009558B9" w:rsidRDefault="009558B9" w:rsidP="009558B9">
      <w:pPr>
        <w:spacing w:after="0" w:line="240" w:lineRule="auto"/>
        <w:rPr>
          <w:rFonts w:ascii="Times New Roman" w:eastAsia="Times New Roman" w:hAnsi="Times New Roman" w:cs="Times New Roman"/>
          <w:kern w:val="0"/>
          <w:lang w:val="kk-KZ" w:eastAsia="en-GB"/>
          <w14:ligatures w14:val="none"/>
        </w:rPr>
      </w:pPr>
      <w:r w:rsidRPr="000F19B3">
        <w:rPr>
          <w:rFonts w:ascii="Times New Roman" w:eastAsia="Times New Roman" w:hAnsi="Times New Roman" w:cs="Times New Roman"/>
          <w:b/>
          <w:bCs/>
          <w:kern w:val="0"/>
          <w:lang w:eastAsia="en-GB"/>
          <w14:ligatures w14:val="none"/>
        </w:rPr>
        <w:t>5.2. Сатушының құқықтары:</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5.2.1. Сатып алушыдан осы Оферта шарттарын орындауды және сақтауды талап ету.</w:t>
      </w:r>
      <w:r w:rsidRPr="000F19B3">
        <w:rPr>
          <w:rFonts w:ascii="Times New Roman" w:eastAsia="Times New Roman" w:hAnsi="Times New Roman" w:cs="Times New Roman"/>
          <w:kern w:val="0"/>
          <w:lang w:eastAsia="en-GB"/>
          <w14:ligatures w14:val="none"/>
        </w:rPr>
        <w:br/>
        <w:t>5.2.2. Себебін түсіндірмей, Сатып алушыға қызмет көрсетуге бас тарту туралы хабарлау.</w:t>
      </w:r>
      <w:r w:rsidRPr="000F19B3">
        <w:rPr>
          <w:rFonts w:ascii="Times New Roman" w:eastAsia="Times New Roman" w:hAnsi="Times New Roman" w:cs="Times New Roman"/>
          <w:kern w:val="0"/>
          <w:lang w:eastAsia="en-GB"/>
          <w14:ligatures w14:val="none"/>
        </w:rPr>
        <w:br/>
        <w:t>5.2.3. Егер Сатып алушы Іс-шараға билетті белгіленген уақыт ішінде төлемесе, Билетке жасалған тапсырысты жою.</w:t>
      </w:r>
      <w:r w:rsidRPr="000F19B3">
        <w:rPr>
          <w:rFonts w:ascii="Times New Roman" w:eastAsia="Times New Roman" w:hAnsi="Times New Roman" w:cs="Times New Roman"/>
          <w:kern w:val="0"/>
          <w:lang w:eastAsia="en-GB"/>
          <w14:ligatures w14:val="none"/>
        </w:rPr>
        <w:br/>
        <w:t>5.2.4. Сатып алушының электрондық поштасына, мессенджерлеріне және ұялы телефонына ақпараттық және жарнамалық сипаттағы электрондық хаттар мен SMS хабарламалар жіберу.</w:t>
      </w:r>
      <w:r w:rsidRPr="000F19B3">
        <w:rPr>
          <w:rFonts w:ascii="Times New Roman" w:eastAsia="Times New Roman" w:hAnsi="Times New Roman" w:cs="Times New Roman"/>
          <w:kern w:val="0"/>
          <w:lang w:eastAsia="en-GB"/>
          <w14:ligatures w14:val="none"/>
        </w:rPr>
        <w:br/>
        <w:t>5.2.5. Бір Сатып алушыға бір тапсырыс бойынша сатылатын билеттер санын шектеу. Сатушы өз шешімі бойынша көрсетілген байланыс деректері (электрондық пошта және телефон нөмірі) бойынша Сатып алушыға қолжетімді билеттер санын шектей алады.</w:t>
      </w:r>
      <w:r w:rsidRPr="000F19B3">
        <w:rPr>
          <w:rFonts w:ascii="Times New Roman" w:eastAsia="Times New Roman" w:hAnsi="Times New Roman" w:cs="Times New Roman"/>
          <w:kern w:val="0"/>
          <w:lang w:eastAsia="en-GB"/>
          <w14:ligatures w14:val="none"/>
        </w:rPr>
        <w:br/>
        <w:t>5.2.6. Оферта шарттарын кез келген уақытта бір жақты өзгерту, сондай-ақ өзгертілген шарттарды Сайтта жариялау.</w:t>
      </w:r>
      <w:r w:rsidRPr="000F19B3">
        <w:rPr>
          <w:rFonts w:ascii="Times New Roman" w:eastAsia="Times New Roman" w:hAnsi="Times New Roman" w:cs="Times New Roman"/>
          <w:kern w:val="0"/>
          <w:lang w:eastAsia="en-GB"/>
          <w14:ligatures w14:val="none"/>
        </w:rPr>
        <w:br/>
        <w:t xml:space="preserve">5.2.7. Егер </w:t>
      </w:r>
      <w:r>
        <w:rPr>
          <w:rFonts w:ascii="Times New Roman" w:eastAsia="Times New Roman" w:hAnsi="Times New Roman" w:cs="Times New Roman"/>
          <w:kern w:val="0"/>
          <w:lang w:val="kk-KZ" w:eastAsia="en-GB"/>
          <w14:ligatures w14:val="none"/>
        </w:rPr>
        <w:t>Жүйе</w:t>
      </w:r>
      <w:r w:rsidRPr="000F19B3">
        <w:rPr>
          <w:rFonts w:ascii="Times New Roman" w:eastAsia="Times New Roman" w:hAnsi="Times New Roman" w:cs="Times New Roman"/>
          <w:kern w:val="0"/>
          <w:lang w:eastAsia="en-GB"/>
          <w14:ligatures w14:val="none"/>
        </w:rPr>
        <w:t xml:space="preserve"> арқылы сатып алудан кейін Сатушы техникалық немесе басқа себептерге байланысты (оның ішінде, бірақ онымен шектелмей, </w:t>
      </w:r>
      <w:r>
        <w:rPr>
          <w:rFonts w:ascii="Times New Roman" w:eastAsia="Times New Roman" w:hAnsi="Times New Roman" w:cs="Times New Roman"/>
          <w:kern w:val="0"/>
          <w:lang w:val="kk-KZ" w:eastAsia="en-GB"/>
          <w14:ligatures w14:val="none"/>
        </w:rPr>
        <w:t>Жүйенің</w:t>
      </w:r>
      <w:r w:rsidRPr="000F19B3">
        <w:rPr>
          <w:rFonts w:ascii="Times New Roman" w:eastAsia="Times New Roman" w:hAnsi="Times New Roman" w:cs="Times New Roman"/>
          <w:kern w:val="0"/>
          <w:lang w:eastAsia="en-GB"/>
          <w14:ligatures w14:val="none"/>
        </w:rPr>
        <w:t xml:space="preserve"> техникалық ақаулары, сондай-ақ </w:t>
      </w:r>
      <w:r>
        <w:rPr>
          <w:rFonts w:ascii="Times New Roman" w:eastAsia="Times New Roman" w:hAnsi="Times New Roman" w:cs="Times New Roman"/>
          <w:kern w:val="0"/>
          <w:lang w:val="kk-KZ" w:eastAsia="en-GB"/>
          <w14:ligatures w14:val="none"/>
        </w:rPr>
        <w:t>Жүйеге</w:t>
      </w:r>
      <w:r w:rsidRPr="000F19B3">
        <w:rPr>
          <w:rFonts w:ascii="Times New Roman" w:eastAsia="Times New Roman" w:hAnsi="Times New Roman" w:cs="Times New Roman"/>
          <w:kern w:val="0"/>
          <w:lang w:eastAsia="en-GB"/>
          <w14:ligatures w14:val="none"/>
        </w:rPr>
        <w:t xml:space="preserve"> пайдаланушылар тарапынан түсетін жоғары жүктеме) Сатып алушыға Билетті немесе басқа міндеттемелерді орындау мүмкін болмаса, Сатушы Сатып алушыға баламалы міндеттемені орындау жолын ұсына алады (оның </w:t>
      </w:r>
      <w:r w:rsidRPr="000F19B3">
        <w:rPr>
          <w:rFonts w:ascii="Times New Roman" w:eastAsia="Times New Roman" w:hAnsi="Times New Roman" w:cs="Times New Roman"/>
          <w:kern w:val="0"/>
          <w:lang w:eastAsia="en-GB"/>
          <w14:ligatures w14:val="none"/>
        </w:rPr>
        <w:lastRenderedPageBreak/>
        <w:t>ішінде, бірақ онымен шектелмей, әртүрлі формадағы өтемақылар төлеу). Билет бойынша бастапқы Сатушы міндеттемесі Сатушының</w:t>
      </w:r>
      <w:r>
        <w:rPr>
          <w:rFonts w:ascii="Times New Roman" w:eastAsia="Times New Roman" w:hAnsi="Times New Roman" w:cs="Times New Roman"/>
          <w:kern w:val="0"/>
          <w:lang w:val="kk-KZ" w:eastAsia="en-GB"/>
          <w14:ligatures w14:val="none"/>
        </w:rPr>
        <w:t xml:space="preserve"> </w:t>
      </w:r>
      <w:r w:rsidRPr="000F19B3">
        <w:rPr>
          <w:rFonts w:ascii="Times New Roman" w:eastAsia="Times New Roman" w:hAnsi="Times New Roman" w:cs="Times New Roman"/>
          <w:kern w:val="0"/>
          <w:lang w:eastAsia="en-GB"/>
          <w14:ligatures w14:val="none"/>
        </w:rPr>
        <w:t>(Ұйымдастырушының) баламалы міндеттемесін ұсыну арқылы тоқтатылған болып саналады, Қазақстан Республикасының Азаматтық кодексінің 369-бабы (Жалпы бөлім) бойынша өкілеттілік ережелеріне сәйкес.</w:t>
      </w:r>
    </w:p>
    <w:p w:rsidR="009558B9" w:rsidRDefault="009558B9" w:rsidP="009558B9">
      <w:pPr>
        <w:spacing w:after="0" w:line="240" w:lineRule="auto"/>
        <w:rPr>
          <w:rFonts w:ascii="Times New Roman" w:eastAsia="Times New Roman" w:hAnsi="Times New Roman" w:cs="Times New Roman"/>
          <w:b/>
          <w:bCs/>
          <w:kern w:val="0"/>
          <w:lang w:val="kk-KZ" w:eastAsia="en-GB"/>
          <w14:ligatures w14:val="none"/>
        </w:rPr>
      </w:pPr>
    </w:p>
    <w:p w:rsidR="009558B9" w:rsidRPr="000F19B3" w:rsidRDefault="009558B9" w:rsidP="009558B9">
      <w:pPr>
        <w:spacing w:after="0" w:line="240" w:lineRule="auto"/>
        <w:jc w:val="center"/>
        <w:rPr>
          <w:rFonts w:ascii="Times New Roman" w:eastAsia="Times New Roman" w:hAnsi="Times New Roman" w:cs="Times New Roman"/>
          <w:kern w:val="0"/>
          <w:lang w:val="kk-KZ" w:eastAsia="en-GB"/>
          <w14:ligatures w14:val="none"/>
        </w:rPr>
      </w:pPr>
      <w:r w:rsidRPr="000F19B3">
        <w:rPr>
          <w:rFonts w:ascii="Times New Roman" w:eastAsia="Times New Roman" w:hAnsi="Times New Roman" w:cs="Times New Roman"/>
          <w:b/>
          <w:bCs/>
          <w:kern w:val="0"/>
          <w:lang w:val="kk-KZ" w:eastAsia="en-GB"/>
          <w14:ligatures w14:val="none"/>
        </w:rPr>
        <w:t>6. САТЫП АЛУШЫНЫҢ ҚҰҚЫҚТАРЫ МЕН МІНДЕТТЕРІ</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b/>
          <w:bCs/>
          <w:kern w:val="0"/>
          <w:lang w:eastAsia="en-GB"/>
          <w14:ligatures w14:val="none"/>
        </w:rPr>
        <w:t>6.1. Сатып алушының құқықтары:</w:t>
      </w:r>
      <w:r w:rsidRPr="000F19B3">
        <w:rPr>
          <w:rFonts w:ascii="Times New Roman" w:eastAsia="Times New Roman" w:hAnsi="Times New Roman" w:cs="Times New Roman"/>
          <w:kern w:val="0"/>
          <w:lang w:eastAsia="en-GB"/>
          <w14:ligatures w14:val="none"/>
        </w:rPr>
        <w:br/>
        <w:t>6.1.1. Билетті сатып алғаны туралы растау алу (оның ішінде, бірақ онымен шектелмей, электрондық пошта немесе мессенджер арқылы).</w:t>
      </w:r>
      <w:r w:rsidRPr="000F19B3">
        <w:rPr>
          <w:rFonts w:ascii="Times New Roman" w:eastAsia="Times New Roman" w:hAnsi="Times New Roman" w:cs="Times New Roman"/>
          <w:kern w:val="0"/>
          <w:lang w:eastAsia="en-GB"/>
          <w14:ligatures w14:val="none"/>
        </w:rPr>
        <w:br/>
        <w:t>6.1.2. Іс-шара және оған қатысу шарттары туралы толық және шынайы ақпарат алу.</w:t>
      </w:r>
      <w:r w:rsidRPr="000F19B3">
        <w:rPr>
          <w:rFonts w:ascii="Times New Roman" w:eastAsia="Times New Roman" w:hAnsi="Times New Roman" w:cs="Times New Roman"/>
          <w:kern w:val="0"/>
          <w:lang w:eastAsia="en-GB"/>
          <w14:ligatures w14:val="none"/>
        </w:rPr>
        <w:br/>
        <w:t>6.1.3. Билетті айырбастау және/немесе қайтару және оның құнын ұсталған сомаға кемітіп алу.</w:t>
      </w:r>
      <w:r w:rsidRPr="000F19B3">
        <w:rPr>
          <w:rFonts w:ascii="Times New Roman" w:eastAsia="Times New Roman" w:hAnsi="Times New Roman" w:cs="Times New Roman"/>
          <w:kern w:val="0"/>
          <w:lang w:eastAsia="en-GB"/>
          <w14:ligatures w14:val="none"/>
        </w:rPr>
        <w:br/>
        <w:t>6.1.4. 5.2.7-бапта көрсетілген жағдайда, сатып алынған билетті белгіленген тәртіппен қайтару және тиісті ақшалай өтемақыны алу немесе Сатушы тарапынан билетті орындаудың баламалы әдісін (оның ішінде, бірақ онымен шектелмей, әртүрлі формадағы өтемақылар төлеу) шартсыз және қайтарымсыз қабылдау.</w:t>
      </w:r>
    </w:p>
    <w:p w:rsidR="009558B9" w:rsidRPr="000F19B3" w:rsidRDefault="009558B9" w:rsidP="009558B9">
      <w:pPr>
        <w:spacing w:before="100" w:beforeAutospacing="1" w:after="100" w:afterAutospacing="1"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b/>
          <w:bCs/>
          <w:kern w:val="0"/>
          <w:lang w:eastAsia="en-GB"/>
          <w14:ligatures w14:val="none"/>
        </w:rPr>
        <w:t>6.2. Сатып алушының міндеттері:</w:t>
      </w:r>
      <w:r w:rsidRPr="000F19B3">
        <w:rPr>
          <w:rFonts w:ascii="Times New Roman" w:eastAsia="Times New Roman" w:hAnsi="Times New Roman" w:cs="Times New Roman"/>
          <w:kern w:val="0"/>
          <w:lang w:eastAsia="en-GB"/>
          <w14:ligatures w14:val="none"/>
        </w:rPr>
        <w:br/>
        <w:t>6.2.1. Бейдж рәсімдеу және сүйемелдеу ұйымдастыру үшін қажет жеке және байланыс деректерін дұрыс енгізуге, сондай-ақ алынған бейдждің қауіпсіздігін қамтамасыз етуге өз бетінше жауапкершілік алу. Жеке деректер өзгерген жағдайда Сатып алушы Сатушының қолдау қызметіне жаңартылған байланыс ақпаратын енгізуі қажет, бұл Сатушының оны іс-шараларға қатысу немесе кестедегі өзгерістер туралы хабарлауын қамтамасыз ету үшін.</w:t>
      </w:r>
      <w:r w:rsidRPr="000F19B3">
        <w:rPr>
          <w:rFonts w:ascii="Times New Roman" w:eastAsia="Times New Roman" w:hAnsi="Times New Roman" w:cs="Times New Roman"/>
          <w:kern w:val="0"/>
          <w:lang w:eastAsia="en-GB"/>
          <w14:ligatures w14:val="none"/>
        </w:rPr>
        <w:br/>
        <w:t>6.2.2. Қатысу ережелерін, сессияларға қатысу ережелерін, қауіпсіздік талаптары мен іс-шара ішкі тәртібін сақтау.</w:t>
      </w:r>
      <w:r w:rsidRPr="000F19B3">
        <w:rPr>
          <w:rFonts w:ascii="Times New Roman" w:eastAsia="Times New Roman" w:hAnsi="Times New Roman" w:cs="Times New Roman"/>
          <w:kern w:val="0"/>
          <w:lang w:eastAsia="en-GB"/>
          <w14:ligatures w14:val="none"/>
        </w:rPr>
        <w:br/>
        <w:t>6.2.3. Ұйымдастырушыларға, спикерлерге және басқа қатысушыларға құрмет көрсету.</w:t>
      </w:r>
      <w:r w:rsidRPr="000F19B3">
        <w:rPr>
          <w:rFonts w:ascii="Times New Roman" w:eastAsia="Times New Roman" w:hAnsi="Times New Roman" w:cs="Times New Roman"/>
          <w:kern w:val="0"/>
          <w:lang w:eastAsia="en-GB"/>
          <w14:ligatures w14:val="none"/>
        </w:rPr>
        <w:br/>
        <w:t xml:space="preserve">Халықаралық әрбір қонақтан жоғары кәсіби этика, қабылдаушы ел мәдениетіне құрмет </w:t>
      </w:r>
      <w:r>
        <w:rPr>
          <w:rFonts w:ascii="Times New Roman" w:eastAsia="Times New Roman" w:hAnsi="Times New Roman" w:cs="Times New Roman"/>
          <w:kern w:val="0"/>
          <w:lang w:val="kk-KZ" w:eastAsia="en-GB"/>
          <w14:ligatures w14:val="none"/>
        </w:rPr>
        <w:t xml:space="preserve">көрсету </w:t>
      </w:r>
      <w:r w:rsidRPr="000F19B3">
        <w:rPr>
          <w:rFonts w:ascii="Times New Roman" w:eastAsia="Times New Roman" w:hAnsi="Times New Roman" w:cs="Times New Roman"/>
          <w:kern w:val="0"/>
          <w:lang w:eastAsia="en-GB"/>
          <w14:ligatures w14:val="none"/>
        </w:rPr>
        <w:t>және іс-шараға конструктивті қатысу күтіледі.</w:t>
      </w:r>
    </w:p>
    <w:p w:rsidR="009558B9" w:rsidRDefault="009558B9" w:rsidP="009558B9">
      <w:pPr>
        <w:spacing w:after="0" w:line="240" w:lineRule="auto"/>
        <w:jc w:val="center"/>
        <w:rPr>
          <w:rFonts w:ascii="Times New Roman" w:eastAsia="Times New Roman" w:hAnsi="Times New Roman" w:cs="Times New Roman"/>
          <w:kern w:val="0"/>
          <w:lang w:val="kk-KZ" w:eastAsia="en-GB"/>
          <w14:ligatures w14:val="none"/>
        </w:rPr>
      </w:pPr>
      <w:r w:rsidRPr="000F19B3">
        <w:rPr>
          <w:rFonts w:ascii="Times New Roman" w:eastAsia="Times New Roman" w:hAnsi="Times New Roman" w:cs="Times New Roman"/>
          <w:b/>
          <w:bCs/>
          <w:kern w:val="0"/>
          <w:lang w:eastAsia="en-GB"/>
          <w14:ligatures w14:val="none"/>
        </w:rPr>
        <w:t>7. БИЛЕТТЕРДІ ҚАЙТАРУ ШАРТТАРЫ</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7.1. Егер Сатып алушы бұрын сатып алынған билетті қайтару туралы өтініш білдірсе, ал Іс-шара басталғанға дейін 1 (бір) айдан аз уақыт қалса, Сатушы Сатып алушыға қайтарудан бас тартуға құқылы.</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7.2. 7.1-бапта көрсетілген мерзімнен басқа және Сатушыға тәуелсіз себептер бойынша билетті қайтару сұранысы болған жағдайда, Сатушы қайтару үшін Сатып алушыдан өтемақыны ұстай алады.</w:t>
      </w:r>
      <w:r w:rsidRPr="000F19B3">
        <w:rPr>
          <w:rFonts w:ascii="Times New Roman" w:eastAsia="Times New Roman" w:hAnsi="Times New Roman" w:cs="Times New Roman"/>
          <w:kern w:val="0"/>
          <w:lang w:eastAsia="en-GB"/>
          <w14:ligatures w14:val="none"/>
        </w:rPr>
        <w:br/>
        <w:t>7.2.1. Іс-шараға сатып алынған билетті қайтару кезінде ұсталған өтемақы билеттің номиналды құнының 70%-ын құрайды.</w:t>
      </w:r>
      <w:r w:rsidRPr="000F19B3">
        <w:rPr>
          <w:rFonts w:ascii="Times New Roman" w:eastAsia="Times New Roman" w:hAnsi="Times New Roman" w:cs="Times New Roman"/>
          <w:kern w:val="0"/>
          <w:lang w:eastAsia="en-GB"/>
          <w14:ligatures w14:val="none"/>
        </w:rPr>
        <w:br/>
        <w:t xml:space="preserve">7.2.2. Тек Сатушының </w:t>
      </w:r>
      <w:r>
        <w:rPr>
          <w:rFonts w:ascii="Times New Roman" w:eastAsia="Times New Roman" w:hAnsi="Times New Roman" w:cs="Times New Roman"/>
          <w:kern w:val="0"/>
          <w:lang w:val="kk-KZ" w:eastAsia="en-GB"/>
          <w14:ligatures w14:val="none"/>
        </w:rPr>
        <w:t xml:space="preserve">Жүйе </w:t>
      </w:r>
      <w:r w:rsidRPr="000F19B3">
        <w:rPr>
          <w:rFonts w:ascii="Times New Roman" w:eastAsia="Times New Roman" w:hAnsi="Times New Roman" w:cs="Times New Roman"/>
          <w:kern w:val="0"/>
          <w:lang w:eastAsia="en-GB"/>
          <w14:ligatures w14:val="none"/>
        </w:rPr>
        <w:t>арқылы сатып алынған билеттер қайтаруға қабылданады.</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7.3. Іс-шараның тоқтатылуы, ауыстырылуы немесе кейінге қалдырылуы жағдайында билетті қабылдау және ақшалай қаражатты қайтару Сатушы тарапынан 10 (он) банктік күн ішінде Сатып алушының банк картасына жүргізіледі.</w:t>
      </w:r>
    </w:p>
    <w:p w:rsidR="009558B9" w:rsidRDefault="009558B9" w:rsidP="009558B9">
      <w:pPr>
        <w:spacing w:after="0" w:line="240" w:lineRule="auto"/>
        <w:rPr>
          <w:rFonts w:ascii="Times New Roman" w:eastAsia="Times New Roman" w:hAnsi="Times New Roman" w:cs="Times New Roman"/>
          <w:kern w:val="0"/>
          <w:lang w:val="kk-KZ" w:eastAsia="en-GB"/>
          <w14:ligatures w14:val="none"/>
        </w:rPr>
      </w:pPr>
    </w:p>
    <w:p w:rsidR="009558B9" w:rsidRPr="000F19B3" w:rsidRDefault="009558B9" w:rsidP="009558B9">
      <w:pPr>
        <w:spacing w:after="0" w:line="240" w:lineRule="auto"/>
        <w:jc w:val="center"/>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b/>
          <w:bCs/>
          <w:kern w:val="0"/>
          <w:lang w:eastAsia="en-GB"/>
          <w14:ligatures w14:val="none"/>
        </w:rPr>
        <w:t>8. ЖАУАПКЕРШІЛІКТІ ШЕКТЕУ</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8.1. Осы Келісімшарт бойынша міндеттемелерін орындамаған немесе дұрыс орындамаған тарап Қазақстан Республикасының қолданыстағы заңнамасына сәйкес жауапкершілікке тартылады.</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lastRenderedPageBreak/>
        <w:t>8.2. Сатушы Билетті рәсімдеу және алу тәртібі, Іс-шараға қатысу, сондай-ақ Оферта аясында қызметтерді алу мен пайдалану туралы ақпаратты Сатып алушының дұрыс түсінбеуі немесе қате түсінуінен туындайтын кез келген шығындар мен моральдық зиян үшін жауапкершілік көтермейді.</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8.3. Сатушы қызмет көрсету қауіпсіздігіне қатысты ықтимал тәуекелдер үшін, сондай-ақ Сайтқа желілік шабуылдар немесе бұзулар, оның ішінде техникалық себептерге байланысты орын алған ақаулар үшін жауапкершілік көтермейді.</w:t>
      </w:r>
    </w:p>
    <w:p w:rsidR="009558B9" w:rsidRDefault="009558B9" w:rsidP="009558B9">
      <w:pPr>
        <w:spacing w:after="0" w:line="240" w:lineRule="auto"/>
        <w:rPr>
          <w:rFonts w:ascii="Times New Roman" w:eastAsia="Times New Roman" w:hAnsi="Times New Roman" w:cs="Times New Roman"/>
          <w:b/>
          <w:bCs/>
          <w:kern w:val="0"/>
          <w:lang w:val="ru-RU" w:eastAsia="en-GB"/>
          <w14:ligatures w14:val="none"/>
        </w:rPr>
      </w:pPr>
    </w:p>
    <w:p w:rsidR="009558B9" w:rsidRPr="000F19B3" w:rsidRDefault="009558B9" w:rsidP="009558B9">
      <w:pPr>
        <w:spacing w:after="0" w:line="240" w:lineRule="auto"/>
        <w:jc w:val="center"/>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b/>
          <w:bCs/>
          <w:kern w:val="0"/>
          <w:lang w:eastAsia="en-GB"/>
          <w14:ligatures w14:val="none"/>
        </w:rPr>
        <w:t xml:space="preserve">9. </w:t>
      </w:r>
      <w:r>
        <w:rPr>
          <w:rFonts w:ascii="Times New Roman" w:eastAsia="Times New Roman" w:hAnsi="Times New Roman" w:cs="Times New Roman"/>
          <w:b/>
          <w:bCs/>
          <w:kern w:val="0"/>
          <w:lang w:val="ru-RU" w:eastAsia="en-GB"/>
          <w14:ligatures w14:val="none"/>
        </w:rPr>
        <w:t>ФОРС-МАЖОР</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9.1. Тараптар форс-мажор кезінде Келісімшарт бойынша міндеттемелерді орындамаған немесе дұрыс орындамағаны үшін жауапкершіліктен босатылады. Форс-мажор деп тараптардың осы Келісімшарт бойынша міндеттемелерін орындауына кедергі келтіретін төтенше және төзімсіз жағдайлар түсіндіріледі. Оларға мыналар жатады: табиғи апаттар; ядролық жарылыс, радиация (ионизацияланған сәуле) немесе ядролық қару материалдарымен, өндірістік және ғылыми-зерттеу жұмыстарымен немесе радиоактивті қалдықтармен ластану; соғыстар, әскери басқыншылық, шетелдік жаудың жауыздық әрекеттері, әскери әрекеттер, әскери маневрлер және оларға байланысты әскери сипаттағы іс-шаралар; азаматтық соғыс, қарулы көтеріліс, кез келген түрдегі халық толқулары, тәртіпсіздіктер, күшпен билікке келу немесе биліктен ұстап қалу; эпидемиялар, эпизоотиялар, метеожағдайлар, террорлық әрекеттер, ереуілдер, конфискация, реквизиция, ұлттықлау және т.б.</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Форс-мажорға ұшыраған тарап мүмкіндігінше тез арада екінші тарапты бұл туралы хабардар етуі тиіс. Танымал оқиғалар үшін қосымша дәлел қажет емес, ал қалған жағдайлар бойынша тиісті растайтын құжаттарды, соның ішінде, бірақ онымен шектелмей, құзыретті мемлекеттік органдардан алынған құжаттарды қоса беру қажет.</w:t>
      </w:r>
    </w:p>
    <w:p w:rsidR="009558B9" w:rsidRDefault="009558B9" w:rsidP="009558B9">
      <w:pPr>
        <w:spacing w:after="0" w:line="240" w:lineRule="auto"/>
        <w:rPr>
          <w:rFonts w:ascii="Times New Roman" w:eastAsia="Times New Roman" w:hAnsi="Times New Roman" w:cs="Times New Roman"/>
          <w:b/>
          <w:bCs/>
          <w:kern w:val="0"/>
          <w:lang w:val="kk-KZ" w:eastAsia="en-GB"/>
          <w14:ligatures w14:val="none"/>
        </w:rPr>
      </w:pPr>
    </w:p>
    <w:p w:rsidR="009558B9" w:rsidRPr="000F19B3" w:rsidRDefault="009558B9" w:rsidP="009558B9">
      <w:pPr>
        <w:spacing w:after="0" w:line="240" w:lineRule="auto"/>
        <w:jc w:val="center"/>
        <w:rPr>
          <w:rFonts w:ascii="Times New Roman" w:eastAsia="Times New Roman" w:hAnsi="Times New Roman" w:cs="Times New Roman"/>
          <w:kern w:val="0"/>
          <w:lang w:val="kk-KZ" w:eastAsia="en-GB"/>
          <w14:ligatures w14:val="none"/>
        </w:rPr>
      </w:pPr>
      <w:r w:rsidRPr="000F19B3">
        <w:rPr>
          <w:rFonts w:ascii="Times New Roman" w:eastAsia="Times New Roman" w:hAnsi="Times New Roman" w:cs="Times New Roman"/>
          <w:b/>
          <w:bCs/>
          <w:kern w:val="0"/>
          <w:lang w:val="kk-KZ" w:eastAsia="en-GB"/>
          <w14:ligatures w14:val="none"/>
        </w:rPr>
        <w:t>10. ШАҚЫРЫСТАРДЫ ЖӘНЕ ДАУЛАРДЫ ҚАРАЛАУ ТӘРТІБІ</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10.1. Барлық келіспеушіліктер немесе даулар мүмкіндігінше тараптар тарапынан келіссөздер арқылы шешілуге тырысады.</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10.2. Егер алдын ала сотқа дейінгі келісім арқылы келіспеушілік шешілмесе, осы Келісімшарттан туындайтын дау Сатушының орналасқан жері бойынша Астана қаласындағы Аралас аудандық экономикалық сотта қаралады.</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10.3. Сатып алушының ұсынылған қызметтер бойынша шағымдары тек жазбаша түрде қабылданады және Қазақстан Республикасының қолданыстағы заңнамасында белгіленген тәртіп пен мерзімде қаралады.</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10.4. Сатып алушының Системаны дұрыс пайдаланбауынан туындаған техникалық мәселелерді шешу үшін Сатушы өз бетінше құзыретті ұйымдарды сарапшы ретінде тарта алады. Сатып алушының кінәсі анықталған жағдайда, ол сараптама жүргізу шығындарын өтеуге міндетті.</w:t>
      </w:r>
    </w:p>
    <w:p w:rsidR="009558B9" w:rsidRPr="000F19B3" w:rsidRDefault="009558B9" w:rsidP="009558B9">
      <w:pPr>
        <w:spacing w:after="0" w:line="240" w:lineRule="auto"/>
        <w:jc w:val="center"/>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b/>
          <w:bCs/>
          <w:kern w:val="0"/>
          <w:lang w:eastAsia="en-GB"/>
          <w14:ligatures w14:val="none"/>
        </w:rPr>
        <w:t>11. БАСҚА ШАРТТАР</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11.1. Келісімшарт Сатып алушының Билетті сатып алу кезінде осы Публичтік оферта шарттарын қабылдағанын растаған күнінен бастап күшіне енеді, бұл Келісімшартқа қосылуды білдіреді.</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11.2. Сатып алушы Келісімшарт бойынша Сатушының орындалмаған міндеттемелері болмаған жағдайда, Келісімнен біржақты бас тарта алады, Сатушыға жоспарланған Келісімді тоқтату күнінен кемінде 30 (отыз) календарлық күн бұрын жазбаша хабарлама жолдау арқылы. Сонымен қатар, Сатып алушы қайтарылмайтын билеттерді алған болса (Сатушының сайтында нақты көрсетілген), бұл сома қайтарылмайды. Сатып алушы Келісімді тоқтату талаптарынан бас тарту құқығын сақтайды.</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lastRenderedPageBreak/>
        <w:t>11.3. Сатушы Келісімнен ресми сайтында тиісті хабарламаны жариялау немесе Сатып алушыға жазбаша хабарлама жіберу арқылы 30 (отыз) календарлық күн бұрын жоспарланған тоқтату күнінен кем емес мерзімде бас тарта алады.</w:t>
      </w:r>
    </w:p>
    <w:p w:rsidR="009558B9" w:rsidRDefault="009558B9" w:rsidP="009558B9">
      <w:pPr>
        <w:spacing w:after="0" w:line="240" w:lineRule="auto"/>
        <w:rPr>
          <w:rFonts w:ascii="Times New Roman" w:eastAsia="Times New Roman" w:hAnsi="Times New Roman" w:cs="Times New Roman"/>
          <w:kern w:val="0"/>
          <w:lang w:val="kk-KZ" w:eastAsia="en-GB"/>
          <w14:ligatures w14:val="none"/>
        </w:rPr>
      </w:pPr>
      <w:r w:rsidRPr="000F19B3">
        <w:rPr>
          <w:rFonts w:ascii="Times New Roman" w:eastAsia="Times New Roman" w:hAnsi="Times New Roman" w:cs="Times New Roman"/>
          <w:kern w:val="0"/>
          <w:lang w:eastAsia="en-GB"/>
          <w14:ligatures w14:val="none"/>
        </w:rPr>
        <w:t>11.4. Келісімде көрсетілмеген барлық басқа мәселелер бойынша тараптар Қазақстан Республикасының қолданыстағы заңнамасына бағынады.</w:t>
      </w:r>
    </w:p>
    <w:p w:rsidR="009558B9" w:rsidRPr="000F19B3" w:rsidRDefault="009558B9" w:rsidP="009558B9">
      <w:pPr>
        <w:spacing w:after="0" w:line="240" w:lineRule="auto"/>
        <w:rPr>
          <w:rFonts w:ascii="Times New Roman" w:eastAsia="Times New Roman" w:hAnsi="Times New Roman" w:cs="Times New Roman"/>
          <w:kern w:val="0"/>
          <w:lang w:val="kk-KZ" w:eastAsia="en-GB"/>
          <w14:ligatures w14:val="none"/>
        </w:rPr>
      </w:pPr>
    </w:p>
    <w:p w:rsidR="009558B9" w:rsidRPr="000F19B3" w:rsidRDefault="009558B9" w:rsidP="009558B9">
      <w:pPr>
        <w:spacing w:after="0" w:line="240" w:lineRule="auto"/>
        <w:jc w:val="center"/>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b/>
          <w:bCs/>
          <w:kern w:val="0"/>
          <w:lang w:eastAsia="en-GB"/>
          <w14:ligatures w14:val="none"/>
        </w:rPr>
        <w:t>12. САТУШЫНЫҢ РЕКВИЗИТТЕРІ:</w:t>
      </w:r>
    </w:p>
    <w:p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val="kk-KZ" w:eastAsia="en-GB"/>
          <w14:ligatures w14:val="none"/>
        </w:rPr>
        <w:t>ЖШС</w:t>
      </w:r>
      <w:r w:rsidRPr="000F19B3">
        <w:rPr>
          <w:rFonts w:ascii="Times New Roman" w:eastAsia="Times New Roman" w:hAnsi="Times New Roman" w:cs="Times New Roman"/>
          <w:b/>
          <w:bCs/>
          <w:kern w:val="0"/>
          <w:lang w:eastAsia="en-GB"/>
          <w14:ligatures w14:val="none"/>
        </w:rPr>
        <w:t xml:space="preserve"> «UNIVERA GROUP»</w:t>
      </w:r>
      <w:r w:rsidRPr="000F19B3">
        <w:rPr>
          <w:rFonts w:ascii="Times New Roman" w:eastAsia="Times New Roman" w:hAnsi="Times New Roman" w:cs="Times New Roman"/>
          <w:b/>
          <w:bCs/>
          <w:kern w:val="0"/>
          <w:lang w:eastAsia="en-GB"/>
          <w14:ligatures w14:val="none"/>
        </w:rPr>
        <w:br/>
      </w:r>
      <w:r w:rsidRPr="000F19B3">
        <w:rPr>
          <w:rFonts w:ascii="Times New Roman" w:eastAsia="Times New Roman" w:hAnsi="Times New Roman" w:cs="Times New Roman"/>
          <w:kern w:val="0"/>
          <w:lang w:eastAsia="en-GB"/>
          <w14:ligatures w14:val="none"/>
        </w:rPr>
        <w:t xml:space="preserve">Z05H9B4, Астана қаласы, Есіл ауданы, </w:t>
      </w:r>
      <w:r w:rsidRPr="000A7339">
        <w:rPr>
          <w:rFonts w:ascii="Times New Roman" w:hAnsi="Times New Roman" w:cs="Times New Roman"/>
          <w:bCs/>
          <w:lang w:val="ru-RU"/>
        </w:rPr>
        <w:t>Д</w:t>
      </w:r>
      <w:r>
        <w:rPr>
          <w:rFonts w:ascii="Times New Roman" w:hAnsi="Times New Roman" w:cs="Times New Roman"/>
          <w:bCs/>
          <w:lang w:val="kk-KZ"/>
        </w:rPr>
        <w:t>інмұхамед</w:t>
      </w:r>
      <w:r w:rsidRPr="000F19B3">
        <w:rPr>
          <w:rFonts w:ascii="Times New Roman" w:eastAsia="Times New Roman" w:hAnsi="Times New Roman" w:cs="Times New Roman"/>
          <w:kern w:val="0"/>
          <w:lang w:eastAsia="en-GB"/>
          <w14:ligatures w14:val="none"/>
        </w:rPr>
        <w:t xml:space="preserve"> Қонаев көшесі, 14 үй, 15-</w:t>
      </w:r>
      <w:r>
        <w:rPr>
          <w:rFonts w:ascii="Times New Roman" w:eastAsia="Times New Roman" w:hAnsi="Times New Roman" w:cs="Times New Roman"/>
          <w:kern w:val="0"/>
          <w:lang w:val="kk-KZ" w:eastAsia="en-GB"/>
          <w14:ligatures w14:val="none"/>
        </w:rPr>
        <w:t>кеңсе</w:t>
      </w:r>
      <w:r w:rsidRPr="000F19B3">
        <w:rPr>
          <w:rFonts w:ascii="Times New Roman" w:eastAsia="Times New Roman" w:hAnsi="Times New Roman" w:cs="Times New Roman"/>
          <w:kern w:val="0"/>
          <w:lang w:eastAsia="en-GB"/>
          <w14:ligatures w14:val="none"/>
        </w:rPr>
        <w:br/>
        <w:t>БСН 260140031322</w:t>
      </w:r>
      <w:r w:rsidRPr="000F19B3">
        <w:rPr>
          <w:rFonts w:ascii="Times New Roman" w:eastAsia="Times New Roman" w:hAnsi="Times New Roman" w:cs="Times New Roman"/>
          <w:kern w:val="0"/>
          <w:lang w:eastAsia="en-GB"/>
          <w14:ligatures w14:val="none"/>
        </w:rPr>
        <w:br/>
      </w:r>
      <w:r w:rsidRPr="00E44304">
        <w:rPr>
          <w:rFonts w:ascii="Times New Roman" w:eastAsia="Times New Roman" w:hAnsi="Times New Roman" w:cs="Times New Roman"/>
          <w:kern w:val="0"/>
          <w:lang w:eastAsia="en-GB"/>
          <w14:ligatures w14:val="none"/>
        </w:rPr>
        <w:t>ЖСК</w:t>
      </w:r>
      <w:r w:rsidRPr="000F19B3">
        <w:rPr>
          <w:rFonts w:ascii="Times New Roman" w:eastAsia="Times New Roman" w:hAnsi="Times New Roman" w:cs="Times New Roman"/>
          <w:kern w:val="0"/>
          <w:lang w:eastAsia="en-GB"/>
          <w14:ligatures w14:val="none"/>
        </w:rPr>
        <w:t>: KZ67601A871066615141</w:t>
      </w:r>
      <w:r w:rsidRPr="000F19B3">
        <w:rPr>
          <w:rFonts w:ascii="Times New Roman" w:eastAsia="Times New Roman" w:hAnsi="Times New Roman" w:cs="Times New Roman"/>
          <w:kern w:val="0"/>
          <w:lang w:eastAsia="en-GB"/>
          <w14:ligatures w14:val="none"/>
        </w:rPr>
        <w:br/>
        <w:t>КБе: 17</w:t>
      </w:r>
      <w:r w:rsidRPr="000F19B3">
        <w:rPr>
          <w:rFonts w:ascii="Times New Roman" w:eastAsia="Times New Roman" w:hAnsi="Times New Roman" w:cs="Times New Roman"/>
          <w:kern w:val="0"/>
          <w:lang w:eastAsia="en-GB"/>
          <w14:ligatures w14:val="none"/>
        </w:rPr>
        <w:br/>
        <w:t>Банк: АҚ «Қазақстан Халық Банкі»</w:t>
      </w:r>
      <w:r w:rsidRPr="000F19B3">
        <w:rPr>
          <w:rFonts w:ascii="Times New Roman" w:eastAsia="Times New Roman" w:hAnsi="Times New Roman" w:cs="Times New Roman"/>
          <w:kern w:val="0"/>
          <w:lang w:eastAsia="en-GB"/>
          <w14:ligatures w14:val="none"/>
        </w:rPr>
        <w:br/>
      </w:r>
      <w:r w:rsidRPr="00E44304">
        <w:rPr>
          <w:rFonts w:ascii="Times New Roman" w:eastAsia="Times New Roman" w:hAnsi="Times New Roman" w:cs="Times New Roman"/>
          <w:kern w:val="0"/>
          <w:lang w:eastAsia="en-GB"/>
          <w14:ligatures w14:val="none"/>
        </w:rPr>
        <w:t>БСК</w:t>
      </w:r>
      <w:r w:rsidRPr="000F19B3">
        <w:rPr>
          <w:rFonts w:ascii="Times New Roman" w:eastAsia="Times New Roman" w:hAnsi="Times New Roman" w:cs="Times New Roman"/>
          <w:kern w:val="0"/>
          <w:lang w:eastAsia="en-GB"/>
          <w14:ligatures w14:val="none"/>
        </w:rPr>
        <w:t>: HSBKKZKX</w:t>
      </w:r>
    </w:p>
    <w:p w:rsidR="009558B9" w:rsidRDefault="009558B9"/>
    <w:sectPr w:rsidR="009558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8B9"/>
    <w:rsid w:val="004353CF"/>
    <w:rsid w:val="00955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CB2D443"/>
  <w15:chartTrackingRefBased/>
  <w15:docId w15:val="{E2981BF4-4E83-C243-9DF5-FE7920EB1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8B9"/>
  </w:style>
  <w:style w:type="paragraph" w:styleId="Heading1">
    <w:name w:val="heading 1"/>
    <w:basedOn w:val="Normal"/>
    <w:next w:val="Normal"/>
    <w:link w:val="Heading1Char"/>
    <w:uiPriority w:val="9"/>
    <w:qFormat/>
    <w:rsid w:val="00955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8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8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8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8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8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8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8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8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8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8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8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8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8B9"/>
    <w:rPr>
      <w:rFonts w:eastAsiaTheme="majorEastAsia" w:cstheme="majorBidi"/>
      <w:color w:val="272727" w:themeColor="text1" w:themeTint="D8"/>
    </w:rPr>
  </w:style>
  <w:style w:type="paragraph" w:styleId="Title">
    <w:name w:val="Title"/>
    <w:basedOn w:val="Normal"/>
    <w:next w:val="Normal"/>
    <w:link w:val="TitleChar"/>
    <w:uiPriority w:val="10"/>
    <w:qFormat/>
    <w:rsid w:val="00955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8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8B9"/>
    <w:pPr>
      <w:spacing w:before="160"/>
      <w:jc w:val="center"/>
    </w:pPr>
    <w:rPr>
      <w:i/>
      <w:iCs/>
      <w:color w:val="404040" w:themeColor="text1" w:themeTint="BF"/>
    </w:rPr>
  </w:style>
  <w:style w:type="character" w:customStyle="1" w:styleId="QuoteChar">
    <w:name w:val="Quote Char"/>
    <w:basedOn w:val="DefaultParagraphFont"/>
    <w:link w:val="Quote"/>
    <w:uiPriority w:val="29"/>
    <w:rsid w:val="009558B9"/>
    <w:rPr>
      <w:i/>
      <w:iCs/>
      <w:color w:val="404040" w:themeColor="text1" w:themeTint="BF"/>
    </w:rPr>
  </w:style>
  <w:style w:type="paragraph" w:styleId="ListParagraph">
    <w:name w:val="List Paragraph"/>
    <w:basedOn w:val="Normal"/>
    <w:uiPriority w:val="34"/>
    <w:qFormat/>
    <w:rsid w:val="009558B9"/>
    <w:pPr>
      <w:ind w:left="720"/>
      <w:contextualSpacing/>
    </w:pPr>
  </w:style>
  <w:style w:type="character" w:styleId="IntenseEmphasis">
    <w:name w:val="Intense Emphasis"/>
    <w:basedOn w:val="DefaultParagraphFont"/>
    <w:uiPriority w:val="21"/>
    <w:qFormat/>
    <w:rsid w:val="009558B9"/>
    <w:rPr>
      <w:i/>
      <w:iCs/>
      <w:color w:val="0F4761" w:themeColor="accent1" w:themeShade="BF"/>
    </w:rPr>
  </w:style>
  <w:style w:type="paragraph" w:styleId="IntenseQuote">
    <w:name w:val="Intense Quote"/>
    <w:basedOn w:val="Normal"/>
    <w:next w:val="Normal"/>
    <w:link w:val="IntenseQuoteChar"/>
    <w:uiPriority w:val="30"/>
    <w:qFormat/>
    <w:rsid w:val="00955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8B9"/>
    <w:rPr>
      <w:i/>
      <w:iCs/>
      <w:color w:val="0F4761" w:themeColor="accent1" w:themeShade="BF"/>
    </w:rPr>
  </w:style>
  <w:style w:type="character" w:styleId="IntenseReference">
    <w:name w:val="Intense Reference"/>
    <w:basedOn w:val="DefaultParagraphFont"/>
    <w:uiPriority w:val="32"/>
    <w:qFormat/>
    <w:rsid w:val="009558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ope-ai-summi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ope-ai-summit.com/" TargetMode="External"/><Relationship Id="rId5" Type="http://schemas.openxmlformats.org/officeDocument/2006/relationships/hyperlink" Target="https://hope-ai-summit.com/" TargetMode="External"/><Relationship Id="rId4" Type="http://schemas.openxmlformats.org/officeDocument/2006/relationships/hyperlink" Target="https://hope-ai-summit.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2349</Words>
  <Characters>13395</Characters>
  <Application>Microsoft Office Word</Application>
  <DocSecurity>0</DocSecurity>
  <Lines>111</Lines>
  <Paragraphs>31</Paragraphs>
  <ScaleCrop>false</ScaleCrop>
  <Company/>
  <LinksUpToDate>false</LinksUpToDate>
  <CharactersWithSpaces>15713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Kussidenova</dc:creator>
  <cp:keywords/>
  <dc:description/>
  <cp:lastModifiedBy>Adele Kussidenova</cp:lastModifiedBy>
  <cp:revision>1</cp:revision>
  <dcterms:created xsi:type="dcterms:W3CDTF">2026-01-30T11:19:00Z</dcterms:created>
  <dcterms:modified xsi:type="dcterms:W3CDTF">2026-01-30T11:20:00Z</dcterms:modified>
</cp:coreProperties>
</file>